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35" w:rsidRPr="009A7568" w:rsidRDefault="004155A3" w:rsidP="007C6F35">
      <w:pPr>
        <w:ind w:right="-1"/>
        <w:rPr>
          <w:rFonts w:ascii="Arial" w:hAnsi="Arial" w:cs="Arial"/>
          <w:sz w:val="22"/>
          <w:szCs w:val="22"/>
        </w:rPr>
      </w:pPr>
      <w:bookmarkStart w:id="0" w:name="_GoBack"/>
      <w:bookmarkEnd w:id="0"/>
      <w:r w:rsidRPr="00134286">
        <w:rPr>
          <w:rFonts w:ascii="Arial" w:hAnsi="Arial" w:cs="Arial"/>
          <w:b/>
          <w:bCs/>
          <w:noProof/>
          <w:sz w:val="28"/>
          <w:szCs w:val="28"/>
          <w:lang w:eastAsia="en-AU"/>
        </w:rPr>
        <w:drawing>
          <wp:anchor distT="57785" distB="57785" distL="57785" distR="57785" simplePos="0" relativeHeight="251657728" behindDoc="1" locked="0" layoutInCell="1" allowOverlap="1" wp14:anchorId="5E3B3528" wp14:editId="20733758">
            <wp:simplePos x="0" y="0"/>
            <wp:positionH relativeFrom="page">
              <wp:posOffset>516890</wp:posOffset>
            </wp:positionH>
            <wp:positionV relativeFrom="page">
              <wp:posOffset>367030</wp:posOffset>
            </wp:positionV>
            <wp:extent cx="885190" cy="806450"/>
            <wp:effectExtent l="0" t="0" r="0" b="0"/>
            <wp:wrapNone/>
            <wp:docPr id="2" name="Picture 2" descr="Copy of nunk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nunku 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F35" w:rsidRPr="00134286" w:rsidRDefault="007C6F35" w:rsidP="007C6F35">
      <w:pPr>
        <w:ind w:right="-1"/>
        <w:jc w:val="center"/>
        <w:rPr>
          <w:rFonts w:ascii="Arial" w:hAnsi="Arial" w:cs="Arial"/>
          <w:b/>
          <w:bCs/>
          <w:sz w:val="28"/>
          <w:szCs w:val="28"/>
        </w:rPr>
      </w:pPr>
      <w:r w:rsidRPr="00134286">
        <w:rPr>
          <w:rFonts w:ascii="Arial" w:hAnsi="Arial" w:cs="Arial"/>
          <w:b/>
          <w:bCs/>
          <w:sz w:val="28"/>
          <w:szCs w:val="28"/>
        </w:rPr>
        <w:t>NUNKUWARRIN YUNTI OF SOUTH AUSTRALIA INC</w:t>
      </w:r>
    </w:p>
    <w:p w:rsidR="007C6F35" w:rsidRPr="00134286" w:rsidRDefault="007C6F35" w:rsidP="007C6F35">
      <w:pPr>
        <w:ind w:right="-1"/>
        <w:jc w:val="center"/>
        <w:rPr>
          <w:rFonts w:ascii="Arial" w:hAnsi="Arial" w:cs="Arial"/>
          <w:b/>
          <w:bCs/>
          <w:sz w:val="28"/>
          <w:szCs w:val="28"/>
        </w:rPr>
      </w:pPr>
      <w:smartTag w:uri="urn:schemas-microsoft-com:office:smarttags" w:element="address">
        <w:smartTag w:uri="urn:schemas-microsoft-com:office:smarttags" w:element="Street">
          <w:r w:rsidRPr="00134286">
            <w:rPr>
              <w:rFonts w:ascii="Arial" w:hAnsi="Arial" w:cs="Arial"/>
              <w:sz w:val="22"/>
              <w:szCs w:val="22"/>
            </w:rPr>
            <w:t>182 – 190 Wakefield St</w:t>
          </w:r>
        </w:smartTag>
        <w:r w:rsidRPr="00134286">
          <w:rPr>
            <w:rFonts w:ascii="Arial" w:hAnsi="Arial" w:cs="Arial"/>
            <w:sz w:val="22"/>
            <w:szCs w:val="22"/>
          </w:rPr>
          <w:t xml:space="preserve">, </w:t>
        </w:r>
        <w:smartTag w:uri="urn:schemas-microsoft-com:office:smarttags" w:element="City">
          <w:r w:rsidRPr="00134286">
            <w:rPr>
              <w:rFonts w:ascii="Arial" w:hAnsi="Arial" w:cs="Arial"/>
              <w:sz w:val="22"/>
              <w:szCs w:val="22"/>
            </w:rPr>
            <w:t>ADELAIDE</w:t>
          </w:r>
        </w:smartTag>
      </w:smartTag>
      <w:r w:rsidRPr="00134286">
        <w:rPr>
          <w:rFonts w:ascii="Arial" w:hAnsi="Arial" w:cs="Arial"/>
          <w:sz w:val="22"/>
          <w:szCs w:val="22"/>
        </w:rPr>
        <w:t xml:space="preserve"> 5000</w:t>
      </w:r>
    </w:p>
    <w:p w:rsidR="007C6F35" w:rsidRPr="00134286" w:rsidRDefault="007C6F35" w:rsidP="007C6F35">
      <w:pPr>
        <w:ind w:right="-1"/>
        <w:jc w:val="center"/>
        <w:rPr>
          <w:rFonts w:ascii="Arial" w:hAnsi="Arial" w:cs="Arial"/>
          <w:b/>
          <w:bCs/>
          <w:sz w:val="22"/>
          <w:szCs w:val="22"/>
        </w:rPr>
      </w:pPr>
    </w:p>
    <w:p w:rsidR="007C6F35" w:rsidRDefault="007C6F35" w:rsidP="007C6F35">
      <w:pPr>
        <w:pStyle w:val="Header"/>
        <w:jc w:val="center"/>
        <w:rPr>
          <w:rFonts w:ascii="Arial" w:hAnsi="Arial" w:cs="Arial"/>
          <w:b/>
        </w:rPr>
      </w:pPr>
      <w:r>
        <w:rPr>
          <w:rFonts w:ascii="Arial" w:hAnsi="Arial" w:cs="Arial"/>
          <w:b/>
        </w:rPr>
        <w:t>JOB &amp; PERSON DESCRIPTION</w:t>
      </w:r>
    </w:p>
    <w:p w:rsidR="007C6F35" w:rsidRPr="00134286" w:rsidRDefault="007C6F35" w:rsidP="007C6F35">
      <w:pPr>
        <w:pStyle w:val="Header"/>
        <w:jc w:val="center"/>
        <w:rPr>
          <w:rFonts w:ascii="Arial" w:hAnsi="Arial" w:cs="Arial"/>
          <w:b/>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627"/>
      </w:tblGrid>
      <w:tr w:rsidR="007C6F35" w:rsidRPr="00493A75" w:rsidTr="00AE3EF1">
        <w:tc>
          <w:tcPr>
            <w:tcW w:w="3681" w:type="dxa"/>
            <w:shd w:val="clear" w:color="auto" w:fill="FFCC99"/>
          </w:tcPr>
          <w:p w:rsidR="007C6F35" w:rsidRPr="00493A75" w:rsidRDefault="007C6F35" w:rsidP="00191082">
            <w:pPr>
              <w:widowControl w:val="0"/>
              <w:tabs>
                <w:tab w:val="left" w:pos="-720"/>
                <w:tab w:val="left" w:pos="360"/>
              </w:tabs>
              <w:rPr>
                <w:rFonts w:ascii="Arial" w:hAnsi="Arial" w:cs="Arial"/>
                <w:b/>
                <w:sz w:val="22"/>
                <w:szCs w:val="22"/>
              </w:rPr>
            </w:pPr>
            <w:r w:rsidRPr="00493A75">
              <w:rPr>
                <w:rFonts w:ascii="Arial" w:hAnsi="Arial" w:cs="Arial"/>
                <w:b/>
                <w:sz w:val="22"/>
                <w:szCs w:val="22"/>
              </w:rPr>
              <w:t>POSITION TITLE:</w:t>
            </w:r>
          </w:p>
        </w:tc>
        <w:tc>
          <w:tcPr>
            <w:tcW w:w="6627" w:type="dxa"/>
            <w:shd w:val="clear" w:color="auto" w:fill="FFCC99"/>
          </w:tcPr>
          <w:p w:rsidR="007C6F35" w:rsidRPr="00493A75" w:rsidRDefault="007C6F35" w:rsidP="00191082">
            <w:pPr>
              <w:widowControl w:val="0"/>
              <w:tabs>
                <w:tab w:val="left" w:pos="-720"/>
                <w:tab w:val="left" w:pos="360"/>
              </w:tabs>
              <w:rPr>
                <w:rFonts w:ascii="Arial" w:hAnsi="Arial" w:cs="Arial"/>
                <w:b/>
                <w:sz w:val="22"/>
                <w:szCs w:val="22"/>
              </w:rPr>
            </w:pPr>
            <w:r w:rsidRPr="00493A75">
              <w:rPr>
                <w:rFonts w:ascii="Arial" w:hAnsi="Arial" w:cs="Arial"/>
                <w:b/>
                <w:sz w:val="22"/>
                <w:szCs w:val="22"/>
              </w:rPr>
              <w:t>CLASSIFICATION LEVEL:</w:t>
            </w:r>
            <w:r w:rsidRPr="00493A75">
              <w:rPr>
                <w:rFonts w:ascii="Arial" w:hAnsi="Arial" w:cs="Arial"/>
                <w:b/>
                <w:sz w:val="22"/>
                <w:szCs w:val="22"/>
              </w:rPr>
              <w:tab/>
            </w:r>
          </w:p>
        </w:tc>
      </w:tr>
      <w:tr w:rsidR="007C6F35" w:rsidRPr="00493A75" w:rsidTr="00AE3EF1">
        <w:tc>
          <w:tcPr>
            <w:tcW w:w="3681" w:type="dxa"/>
            <w:tcBorders>
              <w:bottom w:val="single" w:sz="4" w:space="0" w:color="auto"/>
            </w:tcBorders>
            <w:shd w:val="clear" w:color="auto" w:fill="auto"/>
          </w:tcPr>
          <w:p w:rsidR="007C6F35" w:rsidRPr="00493A75" w:rsidRDefault="003225D5" w:rsidP="0015745F">
            <w:pPr>
              <w:widowControl w:val="0"/>
              <w:tabs>
                <w:tab w:val="left" w:pos="-720"/>
                <w:tab w:val="left" w:pos="360"/>
              </w:tabs>
              <w:rPr>
                <w:rFonts w:ascii="Arial" w:hAnsi="Arial" w:cs="Arial"/>
                <w:sz w:val="22"/>
                <w:szCs w:val="22"/>
              </w:rPr>
            </w:pPr>
            <w:r>
              <w:rPr>
                <w:rFonts w:ascii="Arial" w:hAnsi="Arial" w:cs="Arial"/>
                <w:sz w:val="22"/>
                <w:szCs w:val="22"/>
              </w:rPr>
              <w:t>Senior GP</w:t>
            </w:r>
          </w:p>
        </w:tc>
        <w:tc>
          <w:tcPr>
            <w:tcW w:w="6627" w:type="dxa"/>
            <w:tcBorders>
              <w:bottom w:val="single" w:sz="4" w:space="0" w:color="auto"/>
            </w:tcBorders>
            <w:shd w:val="clear" w:color="auto" w:fill="auto"/>
          </w:tcPr>
          <w:p w:rsidR="007C6F35" w:rsidRPr="003225D5" w:rsidRDefault="003225D5" w:rsidP="00F20CDD">
            <w:pPr>
              <w:widowControl w:val="0"/>
              <w:tabs>
                <w:tab w:val="left" w:pos="-720"/>
                <w:tab w:val="left" w:pos="360"/>
                <w:tab w:val="center" w:pos="3205"/>
              </w:tabs>
              <w:rPr>
                <w:rFonts w:ascii="Arial" w:hAnsi="Arial" w:cs="Arial"/>
                <w:sz w:val="22"/>
                <w:szCs w:val="22"/>
              </w:rPr>
            </w:pPr>
            <w:r w:rsidRPr="003225D5">
              <w:rPr>
                <w:rFonts w:ascii="Arial" w:eastAsia="MS Mincho" w:hAnsi="Arial" w:cs="Arial"/>
                <w:sz w:val="22"/>
                <w:szCs w:val="22"/>
                <w:lang w:val="en-US" w:eastAsia="ja-JP"/>
              </w:rPr>
              <w:t>NY GP</w:t>
            </w:r>
            <w:r w:rsidR="003C4685">
              <w:rPr>
                <w:rFonts w:ascii="Arial" w:eastAsia="MS Mincho" w:hAnsi="Arial" w:cs="Arial"/>
                <w:sz w:val="22"/>
                <w:szCs w:val="22"/>
                <w:lang w:val="en-US" w:eastAsia="ja-JP"/>
              </w:rPr>
              <w:t>3/GP4</w:t>
            </w:r>
            <w:r w:rsidR="00F20CDD">
              <w:rPr>
                <w:rFonts w:ascii="Arial" w:eastAsia="MS Mincho" w:hAnsi="Arial" w:cs="Arial"/>
                <w:sz w:val="22"/>
                <w:szCs w:val="22"/>
                <w:lang w:val="en-US" w:eastAsia="ja-JP"/>
              </w:rPr>
              <w:tab/>
            </w:r>
          </w:p>
        </w:tc>
      </w:tr>
      <w:tr w:rsidR="007C6F35" w:rsidRPr="00493A75" w:rsidTr="00AE3EF1">
        <w:tc>
          <w:tcPr>
            <w:tcW w:w="3681" w:type="dxa"/>
            <w:shd w:val="clear" w:color="auto" w:fill="FFCC99"/>
          </w:tcPr>
          <w:p w:rsidR="007C6F35" w:rsidRPr="00493A75" w:rsidRDefault="00AE3EF1" w:rsidP="00191082">
            <w:pPr>
              <w:widowControl w:val="0"/>
              <w:tabs>
                <w:tab w:val="left" w:pos="-720"/>
                <w:tab w:val="left" w:pos="360"/>
              </w:tabs>
              <w:rPr>
                <w:rFonts w:ascii="Arial" w:hAnsi="Arial" w:cs="Arial"/>
                <w:b/>
                <w:sz w:val="22"/>
                <w:szCs w:val="22"/>
              </w:rPr>
            </w:pPr>
            <w:r>
              <w:rPr>
                <w:rFonts w:ascii="Arial" w:hAnsi="Arial" w:cs="Arial"/>
                <w:b/>
                <w:sz w:val="22"/>
                <w:szCs w:val="22"/>
              </w:rPr>
              <w:t>PROGRAM:</w:t>
            </w:r>
            <w:r>
              <w:rPr>
                <w:rFonts w:ascii="Arial" w:hAnsi="Arial" w:cs="Arial"/>
                <w:b/>
                <w:sz w:val="22"/>
                <w:szCs w:val="22"/>
              </w:rPr>
              <w:tab/>
            </w:r>
            <w:r>
              <w:rPr>
                <w:rFonts w:ascii="Arial" w:hAnsi="Arial" w:cs="Arial"/>
                <w:b/>
                <w:sz w:val="22"/>
                <w:szCs w:val="22"/>
              </w:rPr>
              <w:tab/>
            </w:r>
            <w:r>
              <w:rPr>
                <w:rFonts w:ascii="Arial" w:hAnsi="Arial" w:cs="Arial"/>
                <w:b/>
                <w:sz w:val="22"/>
                <w:szCs w:val="22"/>
              </w:rPr>
              <w:tab/>
            </w:r>
          </w:p>
        </w:tc>
        <w:tc>
          <w:tcPr>
            <w:tcW w:w="6627" w:type="dxa"/>
            <w:shd w:val="clear" w:color="auto" w:fill="FFCC99"/>
          </w:tcPr>
          <w:p w:rsidR="007C6F35" w:rsidRPr="00493A75" w:rsidRDefault="007C6F35" w:rsidP="00191082">
            <w:pPr>
              <w:widowControl w:val="0"/>
              <w:tabs>
                <w:tab w:val="left" w:pos="-720"/>
                <w:tab w:val="left" w:pos="360"/>
              </w:tabs>
              <w:rPr>
                <w:rFonts w:ascii="Arial" w:hAnsi="Arial" w:cs="Arial"/>
                <w:b/>
                <w:sz w:val="22"/>
                <w:szCs w:val="22"/>
              </w:rPr>
            </w:pPr>
            <w:r w:rsidRPr="00493A75">
              <w:rPr>
                <w:rFonts w:ascii="Arial" w:hAnsi="Arial" w:cs="Arial"/>
                <w:b/>
                <w:sz w:val="22"/>
                <w:szCs w:val="22"/>
              </w:rPr>
              <w:t>SECTION:</w:t>
            </w:r>
          </w:p>
        </w:tc>
      </w:tr>
      <w:tr w:rsidR="007C6F35" w:rsidRPr="00493A75" w:rsidTr="00AE3EF1">
        <w:tc>
          <w:tcPr>
            <w:tcW w:w="3681" w:type="dxa"/>
            <w:tcBorders>
              <w:bottom w:val="single" w:sz="4" w:space="0" w:color="auto"/>
            </w:tcBorders>
            <w:shd w:val="clear" w:color="auto" w:fill="auto"/>
          </w:tcPr>
          <w:p w:rsidR="007C6F35" w:rsidRPr="00493A75" w:rsidRDefault="003225D5" w:rsidP="00191082">
            <w:pPr>
              <w:widowControl w:val="0"/>
              <w:tabs>
                <w:tab w:val="left" w:pos="-720"/>
                <w:tab w:val="left" w:pos="360"/>
              </w:tabs>
              <w:rPr>
                <w:rFonts w:ascii="Arial" w:hAnsi="Arial" w:cs="Arial"/>
                <w:sz w:val="22"/>
                <w:szCs w:val="22"/>
              </w:rPr>
            </w:pPr>
            <w:r>
              <w:rPr>
                <w:rFonts w:ascii="Arial" w:hAnsi="Arial" w:cs="Arial"/>
                <w:sz w:val="22"/>
                <w:szCs w:val="22"/>
              </w:rPr>
              <w:t>General Care</w:t>
            </w:r>
          </w:p>
        </w:tc>
        <w:tc>
          <w:tcPr>
            <w:tcW w:w="6627" w:type="dxa"/>
            <w:tcBorders>
              <w:bottom w:val="single" w:sz="4" w:space="0" w:color="auto"/>
            </w:tcBorders>
            <w:shd w:val="clear" w:color="auto" w:fill="auto"/>
          </w:tcPr>
          <w:p w:rsidR="007C6F35" w:rsidRPr="00493A75" w:rsidRDefault="007C6F35" w:rsidP="00191082">
            <w:pPr>
              <w:widowControl w:val="0"/>
              <w:tabs>
                <w:tab w:val="left" w:pos="-720"/>
                <w:tab w:val="left" w:pos="360"/>
              </w:tabs>
              <w:rPr>
                <w:rFonts w:ascii="Arial" w:hAnsi="Arial" w:cs="Arial"/>
                <w:sz w:val="22"/>
                <w:szCs w:val="22"/>
              </w:rPr>
            </w:pPr>
            <w:r>
              <w:rPr>
                <w:rFonts w:ascii="Arial" w:hAnsi="Arial" w:cs="Arial"/>
                <w:sz w:val="22"/>
                <w:szCs w:val="22"/>
              </w:rPr>
              <w:t>Primary Care Services</w:t>
            </w:r>
          </w:p>
        </w:tc>
      </w:tr>
      <w:tr w:rsidR="007C6F35" w:rsidRPr="00493A75" w:rsidTr="00AE3EF1">
        <w:tc>
          <w:tcPr>
            <w:tcW w:w="3681" w:type="dxa"/>
            <w:shd w:val="clear" w:color="auto" w:fill="FFCC99"/>
          </w:tcPr>
          <w:p w:rsidR="007C6F35" w:rsidRPr="00493A75" w:rsidRDefault="007C6F35" w:rsidP="00191082">
            <w:pPr>
              <w:widowControl w:val="0"/>
              <w:tabs>
                <w:tab w:val="left" w:pos="-720"/>
                <w:tab w:val="left" w:pos="360"/>
              </w:tabs>
              <w:rPr>
                <w:rFonts w:ascii="Arial" w:hAnsi="Arial" w:cs="Arial"/>
                <w:b/>
                <w:sz w:val="22"/>
                <w:szCs w:val="22"/>
              </w:rPr>
            </w:pPr>
            <w:r w:rsidRPr="00493A75">
              <w:rPr>
                <w:rFonts w:ascii="Arial" w:hAnsi="Arial" w:cs="Arial"/>
                <w:b/>
                <w:sz w:val="22"/>
                <w:szCs w:val="22"/>
              </w:rPr>
              <w:t>TENURE/STATUS:</w:t>
            </w:r>
            <w:r w:rsidR="00104941">
              <w:rPr>
                <w:rFonts w:ascii="Arial" w:hAnsi="Arial" w:cs="Arial"/>
                <w:b/>
                <w:sz w:val="22"/>
                <w:szCs w:val="22"/>
              </w:rPr>
              <w:tab/>
            </w:r>
          </w:p>
        </w:tc>
        <w:tc>
          <w:tcPr>
            <w:tcW w:w="6627" w:type="dxa"/>
            <w:shd w:val="clear" w:color="auto" w:fill="FFCC99"/>
          </w:tcPr>
          <w:p w:rsidR="007C6F35" w:rsidRPr="00493A75" w:rsidRDefault="007C6F35" w:rsidP="00191082">
            <w:pPr>
              <w:widowControl w:val="0"/>
              <w:tabs>
                <w:tab w:val="left" w:pos="-720"/>
                <w:tab w:val="left" w:pos="360"/>
              </w:tabs>
              <w:rPr>
                <w:rFonts w:ascii="Arial" w:hAnsi="Arial" w:cs="Arial"/>
                <w:b/>
                <w:sz w:val="22"/>
                <w:szCs w:val="22"/>
              </w:rPr>
            </w:pPr>
            <w:r w:rsidRPr="00493A75">
              <w:rPr>
                <w:rFonts w:ascii="Arial" w:hAnsi="Arial" w:cs="Arial"/>
                <w:b/>
                <w:sz w:val="22"/>
                <w:szCs w:val="22"/>
              </w:rPr>
              <w:t>LOCATION</w:t>
            </w:r>
            <w:r w:rsidRPr="00493A75">
              <w:rPr>
                <w:rFonts w:ascii="Arial" w:hAnsi="Arial" w:cs="Arial"/>
                <w:b/>
                <w:sz w:val="18"/>
                <w:szCs w:val="18"/>
              </w:rPr>
              <w:t xml:space="preserve"> (if other than </w:t>
            </w:r>
            <w:smartTag w:uri="urn:schemas-microsoft-com:office:smarttags" w:element="address">
              <w:smartTag w:uri="urn:schemas-microsoft-com:office:smarttags" w:element="Street">
                <w:r w:rsidRPr="00493A75">
                  <w:rPr>
                    <w:rFonts w:ascii="Arial" w:hAnsi="Arial" w:cs="Arial"/>
                    <w:b/>
                    <w:sz w:val="18"/>
                    <w:szCs w:val="18"/>
                  </w:rPr>
                  <w:t>Wakefield Street</w:t>
                </w:r>
              </w:smartTag>
              <w:r w:rsidRPr="00493A75">
                <w:rPr>
                  <w:rFonts w:ascii="Arial" w:hAnsi="Arial" w:cs="Arial"/>
                  <w:b/>
                  <w:sz w:val="18"/>
                  <w:szCs w:val="18"/>
                </w:rPr>
                <w:t xml:space="preserve"> </w:t>
              </w:r>
              <w:smartTag w:uri="urn:schemas-microsoft-com:office:smarttags" w:element="City">
                <w:r w:rsidRPr="00493A75">
                  <w:rPr>
                    <w:rFonts w:ascii="Arial" w:hAnsi="Arial" w:cs="Arial"/>
                    <w:b/>
                    <w:sz w:val="18"/>
                    <w:szCs w:val="18"/>
                  </w:rPr>
                  <w:t>Adelaide</w:t>
                </w:r>
              </w:smartTag>
            </w:smartTag>
            <w:r w:rsidRPr="00493A75">
              <w:rPr>
                <w:rFonts w:ascii="Arial" w:hAnsi="Arial" w:cs="Arial"/>
                <w:b/>
                <w:sz w:val="18"/>
                <w:szCs w:val="18"/>
              </w:rPr>
              <w:t>):</w:t>
            </w:r>
          </w:p>
        </w:tc>
      </w:tr>
      <w:tr w:rsidR="007C6F35" w:rsidRPr="00493A75" w:rsidTr="00AE3EF1">
        <w:tc>
          <w:tcPr>
            <w:tcW w:w="3681" w:type="dxa"/>
            <w:shd w:val="clear" w:color="auto" w:fill="auto"/>
          </w:tcPr>
          <w:p w:rsidR="007C6F35" w:rsidRPr="00493A75" w:rsidRDefault="003225D5" w:rsidP="003225D5">
            <w:pPr>
              <w:widowControl w:val="0"/>
              <w:tabs>
                <w:tab w:val="left" w:pos="-720"/>
                <w:tab w:val="left" w:pos="360"/>
              </w:tabs>
              <w:rPr>
                <w:rFonts w:ascii="Arial" w:hAnsi="Arial" w:cs="Arial"/>
                <w:sz w:val="22"/>
                <w:szCs w:val="22"/>
              </w:rPr>
            </w:pPr>
            <w:r w:rsidRPr="003225D5">
              <w:rPr>
                <w:rFonts w:ascii="Arial" w:hAnsi="Arial" w:cs="Arial"/>
                <w:sz w:val="22"/>
                <w:szCs w:val="22"/>
              </w:rPr>
              <w:t>Full time, ongoing, subject to funding</w:t>
            </w:r>
          </w:p>
        </w:tc>
        <w:tc>
          <w:tcPr>
            <w:tcW w:w="6627" w:type="dxa"/>
            <w:shd w:val="clear" w:color="auto" w:fill="auto"/>
          </w:tcPr>
          <w:p w:rsidR="007C6F35" w:rsidRPr="00493A75" w:rsidRDefault="00AE3EF1" w:rsidP="00191082">
            <w:pPr>
              <w:widowControl w:val="0"/>
              <w:tabs>
                <w:tab w:val="left" w:pos="-720"/>
                <w:tab w:val="left" w:pos="360"/>
              </w:tabs>
              <w:rPr>
                <w:rFonts w:ascii="Arial" w:hAnsi="Arial" w:cs="Arial"/>
                <w:sz w:val="22"/>
                <w:szCs w:val="22"/>
              </w:rPr>
            </w:pPr>
            <w:r w:rsidRPr="00AE3EF1">
              <w:rPr>
                <w:rFonts w:ascii="Arial" w:hAnsi="Arial" w:cs="Arial"/>
                <w:sz w:val="22"/>
                <w:szCs w:val="22"/>
              </w:rPr>
              <w:t xml:space="preserve">All clinic sites including Brady Street (Elizabeth Downs), and outreach services including home visiting </w:t>
            </w:r>
          </w:p>
        </w:tc>
      </w:tr>
      <w:tr w:rsidR="007C6F35" w:rsidRPr="00493A75" w:rsidTr="00AE3EF1">
        <w:tc>
          <w:tcPr>
            <w:tcW w:w="3681" w:type="dxa"/>
            <w:shd w:val="clear" w:color="auto" w:fill="FFCC99"/>
          </w:tcPr>
          <w:p w:rsidR="007C6F35" w:rsidRPr="00493A75" w:rsidRDefault="007C6F35" w:rsidP="00191082">
            <w:pPr>
              <w:widowControl w:val="0"/>
              <w:tabs>
                <w:tab w:val="left" w:pos="-720"/>
                <w:tab w:val="left" w:pos="360"/>
              </w:tabs>
              <w:rPr>
                <w:rFonts w:ascii="Arial" w:hAnsi="Arial" w:cs="Arial"/>
                <w:b/>
                <w:sz w:val="22"/>
                <w:szCs w:val="22"/>
              </w:rPr>
            </w:pPr>
            <w:r w:rsidRPr="00493A75">
              <w:rPr>
                <w:rFonts w:ascii="Arial" w:hAnsi="Arial" w:cs="Arial"/>
                <w:b/>
                <w:sz w:val="22"/>
                <w:szCs w:val="22"/>
              </w:rPr>
              <w:t>POSITION REPORTS TO:</w:t>
            </w:r>
          </w:p>
        </w:tc>
        <w:tc>
          <w:tcPr>
            <w:tcW w:w="6627" w:type="dxa"/>
            <w:shd w:val="clear" w:color="auto" w:fill="FFCC99"/>
          </w:tcPr>
          <w:p w:rsidR="007C6F35" w:rsidRPr="00493A75" w:rsidRDefault="007C6F35" w:rsidP="00191082">
            <w:pPr>
              <w:widowControl w:val="0"/>
              <w:tabs>
                <w:tab w:val="left" w:pos="-720"/>
                <w:tab w:val="left" w:pos="360"/>
              </w:tabs>
              <w:rPr>
                <w:rFonts w:ascii="Arial" w:hAnsi="Arial" w:cs="Arial"/>
                <w:b/>
                <w:sz w:val="22"/>
                <w:szCs w:val="22"/>
              </w:rPr>
            </w:pPr>
            <w:r w:rsidRPr="00493A75">
              <w:rPr>
                <w:rFonts w:ascii="Arial" w:hAnsi="Arial" w:cs="Arial"/>
                <w:b/>
                <w:sz w:val="22"/>
                <w:szCs w:val="22"/>
              </w:rPr>
              <w:t>WORKS CLOSELY WITH:</w:t>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p>
        </w:tc>
      </w:tr>
      <w:tr w:rsidR="007C6F35" w:rsidRPr="00493A75" w:rsidTr="00AE3EF1">
        <w:tc>
          <w:tcPr>
            <w:tcW w:w="3681" w:type="dxa"/>
            <w:tcBorders>
              <w:bottom w:val="single" w:sz="4" w:space="0" w:color="auto"/>
            </w:tcBorders>
            <w:shd w:val="clear" w:color="auto" w:fill="auto"/>
          </w:tcPr>
          <w:p w:rsidR="007C6F35" w:rsidRPr="00493A75" w:rsidRDefault="00664A07" w:rsidP="00191082">
            <w:pPr>
              <w:widowControl w:val="0"/>
              <w:tabs>
                <w:tab w:val="left" w:pos="-720"/>
                <w:tab w:val="left" w:pos="360"/>
              </w:tabs>
              <w:rPr>
                <w:rFonts w:ascii="Arial" w:hAnsi="Arial" w:cs="Arial"/>
                <w:sz w:val="22"/>
                <w:szCs w:val="22"/>
              </w:rPr>
            </w:pPr>
            <w:r>
              <w:rPr>
                <w:rFonts w:ascii="Arial" w:hAnsi="Arial" w:cs="Arial"/>
                <w:sz w:val="22"/>
                <w:szCs w:val="22"/>
              </w:rPr>
              <w:t>Clinical Services Leader</w:t>
            </w:r>
          </w:p>
        </w:tc>
        <w:tc>
          <w:tcPr>
            <w:tcW w:w="6627" w:type="dxa"/>
            <w:tcBorders>
              <w:bottom w:val="single" w:sz="4" w:space="0" w:color="auto"/>
            </w:tcBorders>
            <w:shd w:val="clear" w:color="auto" w:fill="auto"/>
          </w:tcPr>
          <w:p w:rsidR="007C6F35" w:rsidRPr="00493A75" w:rsidRDefault="00AE3EF1" w:rsidP="003225D5">
            <w:pPr>
              <w:widowControl w:val="0"/>
              <w:tabs>
                <w:tab w:val="left" w:pos="-720"/>
                <w:tab w:val="left" w:pos="360"/>
              </w:tabs>
              <w:rPr>
                <w:rFonts w:ascii="Arial" w:hAnsi="Arial" w:cs="Arial"/>
                <w:sz w:val="22"/>
                <w:szCs w:val="22"/>
              </w:rPr>
            </w:pPr>
            <w:r w:rsidRPr="00AE3EF1">
              <w:rPr>
                <w:rFonts w:ascii="Arial" w:hAnsi="Arial" w:cs="Arial"/>
                <w:sz w:val="22"/>
                <w:szCs w:val="22"/>
              </w:rPr>
              <w:t xml:space="preserve">Clinical Health Workers, Aboriginal Health Practitioners, Registered Nurses and Midwives, General </w:t>
            </w:r>
            <w:r w:rsidR="003225D5">
              <w:rPr>
                <w:rFonts w:ascii="Arial" w:hAnsi="Arial" w:cs="Arial"/>
                <w:sz w:val="22"/>
                <w:szCs w:val="22"/>
              </w:rPr>
              <w:t>Practitioners,</w:t>
            </w:r>
            <w:r w:rsidRPr="00AE3EF1">
              <w:rPr>
                <w:rFonts w:ascii="Arial" w:hAnsi="Arial" w:cs="Arial"/>
                <w:sz w:val="22"/>
                <w:szCs w:val="22"/>
              </w:rPr>
              <w:t xml:space="preserve"> Medical Receptionists, visiting allied health providers and specialists, and </w:t>
            </w:r>
            <w:r>
              <w:rPr>
                <w:rFonts w:ascii="Arial" w:hAnsi="Arial" w:cs="Arial"/>
                <w:sz w:val="22"/>
                <w:szCs w:val="22"/>
              </w:rPr>
              <w:t xml:space="preserve">other </w:t>
            </w:r>
            <w:r w:rsidRPr="00AE3EF1">
              <w:rPr>
                <w:rFonts w:ascii="Arial" w:hAnsi="Arial" w:cs="Arial"/>
                <w:sz w:val="22"/>
                <w:szCs w:val="22"/>
              </w:rPr>
              <w:t>Service Coordinators</w:t>
            </w:r>
          </w:p>
        </w:tc>
      </w:tr>
    </w:tbl>
    <w:p w:rsidR="007C6F35" w:rsidRPr="00134286" w:rsidRDefault="007C6F35" w:rsidP="007C6F35">
      <w:pPr>
        <w:widowControl w:val="0"/>
        <w:tabs>
          <w:tab w:val="left" w:pos="-720"/>
          <w:tab w:val="left" w:pos="360"/>
        </w:tabs>
        <w:rPr>
          <w:rFonts w:ascii="Arial" w:hAnsi="Arial" w:cs="Arial"/>
          <w:sz w:val="22"/>
          <w:szCs w:val="22"/>
        </w:rPr>
      </w:pPr>
    </w:p>
    <w:p w:rsidR="007C6F35" w:rsidRPr="00134286" w:rsidRDefault="007C6F35" w:rsidP="007C6F35">
      <w:pPr>
        <w:widowControl w:val="0"/>
        <w:tabs>
          <w:tab w:val="left" w:pos="-720"/>
          <w:tab w:val="left" w:pos="360"/>
        </w:tabs>
        <w:rPr>
          <w:rFonts w:ascii="Arial" w:hAnsi="Arial" w:cs="Arial"/>
          <w:b/>
          <w:bCs/>
          <w:sz w:val="22"/>
          <w:szCs w:val="22"/>
        </w:rPr>
      </w:pPr>
      <w:r>
        <w:rPr>
          <w:rFonts w:ascii="Arial" w:hAnsi="Arial" w:cs="Arial"/>
          <w:b/>
          <w:bCs/>
          <w:sz w:val="22"/>
          <w:szCs w:val="22"/>
        </w:rPr>
        <w:t xml:space="preserve">1. </w:t>
      </w:r>
      <w:r w:rsidRPr="00134286">
        <w:rPr>
          <w:rFonts w:ascii="Arial" w:hAnsi="Arial" w:cs="Arial"/>
          <w:b/>
          <w:bCs/>
          <w:sz w:val="22"/>
          <w:szCs w:val="22"/>
        </w:rPr>
        <w:t>PURPOSE STATEMENT</w:t>
      </w:r>
    </w:p>
    <w:p w:rsidR="007C6F35" w:rsidRDefault="007C6F35" w:rsidP="007C6F35">
      <w:pPr>
        <w:rPr>
          <w:rFonts w:ascii="Arial" w:hAnsi="Arial" w:cs="Arial"/>
          <w:sz w:val="22"/>
        </w:rPr>
      </w:pPr>
    </w:p>
    <w:p w:rsidR="00AE3EF1" w:rsidRPr="0087437C" w:rsidRDefault="00AE3EF1" w:rsidP="0086215A">
      <w:pPr>
        <w:rPr>
          <w:rFonts w:ascii="Arial" w:hAnsi="Arial" w:cs="Arial"/>
          <w:sz w:val="22"/>
          <w:szCs w:val="22"/>
        </w:rPr>
      </w:pPr>
      <w:r w:rsidRPr="0087437C">
        <w:rPr>
          <w:rFonts w:ascii="Arial" w:hAnsi="Arial" w:cs="Arial"/>
          <w:sz w:val="22"/>
        </w:rPr>
        <w:t>Nunkuwarrin Yunti aims to promote and deliver improvement in the health and wellbeing of all Aboriginal and Torres Strait Islander people in the greater metropolitan area of Adelaide and to advance their social, cultural and economic status</w:t>
      </w:r>
      <w:r w:rsidRPr="0087437C">
        <w:rPr>
          <w:rFonts w:ascii="Arial" w:hAnsi="Arial" w:cs="Arial"/>
          <w:i/>
          <w:sz w:val="22"/>
          <w:szCs w:val="22"/>
        </w:rPr>
        <w:t xml:space="preserve">. </w:t>
      </w:r>
      <w:r w:rsidRPr="0087437C">
        <w:rPr>
          <w:rFonts w:ascii="Arial" w:hAnsi="Arial" w:cs="Arial"/>
          <w:sz w:val="22"/>
          <w:szCs w:val="22"/>
        </w:rPr>
        <w:t xml:space="preserve">The Organisation places a strong focus on a client centred approach to the delivery of services and a collaborative working culture to achieve the best possible outcomes for our clients.   </w:t>
      </w:r>
    </w:p>
    <w:p w:rsidR="00AE3EF1" w:rsidRPr="001F3798" w:rsidRDefault="00AE3EF1" w:rsidP="0086215A">
      <w:pPr>
        <w:widowControl w:val="0"/>
        <w:tabs>
          <w:tab w:val="left" w:pos="-720"/>
          <w:tab w:val="left" w:pos="360"/>
        </w:tabs>
        <w:rPr>
          <w:rFonts w:ascii="Arial" w:hAnsi="Arial" w:cs="Arial"/>
          <w:sz w:val="22"/>
          <w:szCs w:val="22"/>
        </w:rPr>
      </w:pPr>
    </w:p>
    <w:p w:rsidR="00AE3EF1" w:rsidRPr="00D046BA" w:rsidRDefault="00AE3EF1" w:rsidP="0086215A">
      <w:pPr>
        <w:widowControl w:val="0"/>
        <w:tabs>
          <w:tab w:val="left" w:pos="-720"/>
          <w:tab w:val="left" w:pos="360"/>
        </w:tabs>
        <w:rPr>
          <w:rFonts w:ascii="Arial" w:hAnsi="Arial" w:cs="Arial"/>
          <w:sz w:val="22"/>
          <w:szCs w:val="22"/>
        </w:rPr>
      </w:pPr>
      <w:r w:rsidRPr="00D046BA">
        <w:rPr>
          <w:rFonts w:ascii="Arial" w:hAnsi="Arial" w:cs="Arial"/>
          <w:sz w:val="22"/>
          <w:szCs w:val="22"/>
        </w:rPr>
        <w:t>Primary Care Services provides comprehensive primary care services for the Aboriginal community. Multi-disciplinary teams consists of Health Workers, Aboriginal Health Practitioners, Registered Nurses</w:t>
      </w:r>
      <w:r>
        <w:rPr>
          <w:rFonts w:ascii="Arial" w:hAnsi="Arial" w:cs="Arial"/>
          <w:sz w:val="22"/>
          <w:szCs w:val="22"/>
        </w:rPr>
        <w:t xml:space="preserve"> and Midwives,</w:t>
      </w:r>
      <w:r w:rsidRPr="00D046BA">
        <w:rPr>
          <w:rFonts w:ascii="Arial" w:hAnsi="Arial" w:cs="Arial"/>
          <w:sz w:val="22"/>
          <w:szCs w:val="22"/>
        </w:rPr>
        <w:t xml:space="preserve"> and General Practitioners. Services are augmented by a range of visiting specialists and allied health professionals. Teams liaise and work closely with other service providers to ensure a high standard of integrated and coordinated client care.</w:t>
      </w:r>
    </w:p>
    <w:p w:rsidR="00AE3EF1" w:rsidRPr="00D046BA" w:rsidRDefault="00AE3EF1" w:rsidP="0086215A">
      <w:pPr>
        <w:widowControl w:val="0"/>
        <w:tabs>
          <w:tab w:val="left" w:pos="-720"/>
          <w:tab w:val="left" w:pos="360"/>
        </w:tabs>
        <w:rPr>
          <w:rFonts w:ascii="Arial" w:hAnsi="Arial" w:cs="Arial"/>
          <w:sz w:val="22"/>
          <w:szCs w:val="22"/>
        </w:rPr>
      </w:pPr>
    </w:p>
    <w:p w:rsidR="007C6F35" w:rsidRPr="007A0E95" w:rsidRDefault="00AE3EF1" w:rsidP="0086215A">
      <w:pPr>
        <w:spacing w:after="120"/>
        <w:ind w:right="125"/>
        <w:rPr>
          <w:rFonts w:ascii="Arial" w:hAnsi="Arial" w:cs="Arial"/>
          <w:sz w:val="22"/>
          <w:szCs w:val="22"/>
        </w:rPr>
      </w:pPr>
      <w:r w:rsidRPr="00202A60">
        <w:rPr>
          <w:rFonts w:ascii="Arial" w:hAnsi="Arial" w:cs="Arial"/>
          <w:sz w:val="22"/>
          <w:szCs w:val="22"/>
        </w:rPr>
        <w:t xml:space="preserve">The broad function of the position is </w:t>
      </w:r>
      <w:r w:rsidRPr="00AE3EF1">
        <w:rPr>
          <w:rFonts w:ascii="Arial" w:hAnsi="Arial" w:cs="Arial"/>
          <w:sz w:val="22"/>
          <w:szCs w:val="22"/>
        </w:rPr>
        <w:t xml:space="preserve">to </w:t>
      </w:r>
      <w:r w:rsidR="0059747B">
        <w:rPr>
          <w:rFonts w:ascii="Arial" w:hAnsi="Arial" w:cs="Arial"/>
          <w:sz w:val="22"/>
          <w:szCs w:val="22"/>
        </w:rPr>
        <w:t xml:space="preserve">take accountability for and </w:t>
      </w:r>
      <w:r w:rsidRPr="00AE3EF1">
        <w:rPr>
          <w:rFonts w:ascii="Arial" w:hAnsi="Arial" w:cs="Arial"/>
          <w:sz w:val="22"/>
          <w:szCs w:val="22"/>
        </w:rPr>
        <w:t>provide leadership of team activities to achieve continuity and quality of client care and outcomes of practice.</w:t>
      </w:r>
      <w:r>
        <w:rPr>
          <w:rFonts w:ascii="Arial" w:hAnsi="Arial" w:cs="Arial"/>
          <w:sz w:val="22"/>
          <w:szCs w:val="22"/>
        </w:rPr>
        <w:t xml:space="preserve"> </w:t>
      </w:r>
      <w:r w:rsidR="007C6F35">
        <w:rPr>
          <w:rFonts w:ascii="Arial" w:hAnsi="Arial" w:cs="Arial"/>
          <w:sz w:val="22"/>
          <w:szCs w:val="22"/>
        </w:rPr>
        <w:t xml:space="preserve">Under the limited direction of the </w:t>
      </w:r>
      <w:r w:rsidR="00664A07">
        <w:rPr>
          <w:rFonts w:ascii="Arial" w:hAnsi="Arial" w:cs="Arial"/>
          <w:sz w:val="22"/>
          <w:szCs w:val="22"/>
        </w:rPr>
        <w:t>Clinical Services Leader</w:t>
      </w:r>
      <w:r w:rsidR="007C6F35" w:rsidRPr="007A0E95">
        <w:rPr>
          <w:rFonts w:ascii="Arial" w:hAnsi="Arial" w:cs="Arial"/>
          <w:sz w:val="22"/>
          <w:szCs w:val="22"/>
        </w:rPr>
        <w:t xml:space="preserve"> the primary role of the </w:t>
      </w:r>
      <w:r w:rsidR="003225D5">
        <w:rPr>
          <w:rFonts w:ascii="Arial" w:hAnsi="Arial" w:cs="Arial"/>
          <w:sz w:val="22"/>
          <w:szCs w:val="22"/>
        </w:rPr>
        <w:t xml:space="preserve">Senior GP </w:t>
      </w:r>
      <w:r w:rsidR="007C6F35" w:rsidRPr="007A0E95">
        <w:rPr>
          <w:rFonts w:ascii="Arial" w:hAnsi="Arial" w:cs="Arial"/>
          <w:sz w:val="22"/>
          <w:szCs w:val="22"/>
        </w:rPr>
        <w:t>is to:</w:t>
      </w:r>
    </w:p>
    <w:p w:rsidR="007C6F35" w:rsidRPr="007A0E95" w:rsidRDefault="00C46B4D" w:rsidP="0086215A">
      <w:pPr>
        <w:widowControl w:val="0"/>
        <w:numPr>
          <w:ilvl w:val="0"/>
          <w:numId w:val="1"/>
        </w:numPr>
        <w:tabs>
          <w:tab w:val="left" w:pos="-720"/>
          <w:tab w:val="left" w:pos="360"/>
        </w:tabs>
        <w:spacing w:after="120"/>
        <w:rPr>
          <w:rFonts w:ascii="Arial" w:hAnsi="Arial" w:cs="Arial"/>
          <w:sz w:val="22"/>
          <w:szCs w:val="22"/>
        </w:rPr>
      </w:pPr>
      <w:r>
        <w:rPr>
          <w:rFonts w:ascii="Arial" w:hAnsi="Arial" w:cs="Arial"/>
          <w:sz w:val="22"/>
          <w:szCs w:val="22"/>
        </w:rPr>
        <w:t xml:space="preserve">Coordinate </w:t>
      </w:r>
      <w:r w:rsidR="0021626D" w:rsidRPr="007A0E95">
        <w:rPr>
          <w:rFonts w:ascii="Arial" w:hAnsi="Arial" w:cs="Arial"/>
          <w:sz w:val="22"/>
          <w:szCs w:val="22"/>
        </w:rPr>
        <w:t xml:space="preserve">client care delivery within the </w:t>
      </w:r>
      <w:r w:rsidR="003225D5">
        <w:rPr>
          <w:rFonts w:ascii="Arial" w:hAnsi="Arial" w:cs="Arial"/>
          <w:sz w:val="22"/>
          <w:szCs w:val="22"/>
        </w:rPr>
        <w:t>General Care</w:t>
      </w:r>
      <w:r w:rsidR="00AE3EF1" w:rsidRPr="007A0E95">
        <w:rPr>
          <w:rFonts w:ascii="Arial" w:hAnsi="Arial" w:cs="Arial"/>
          <w:sz w:val="22"/>
          <w:szCs w:val="22"/>
        </w:rPr>
        <w:t xml:space="preserve"> team</w:t>
      </w:r>
      <w:r w:rsidR="0021626D" w:rsidRPr="007A0E95">
        <w:rPr>
          <w:rFonts w:ascii="Arial" w:hAnsi="Arial" w:cs="Arial"/>
          <w:sz w:val="22"/>
          <w:szCs w:val="22"/>
        </w:rPr>
        <w:t xml:space="preserve"> </w:t>
      </w:r>
      <w:r w:rsidR="00AB7A19">
        <w:rPr>
          <w:rFonts w:ascii="Arial" w:hAnsi="Arial" w:cs="Arial"/>
          <w:sz w:val="22"/>
          <w:szCs w:val="22"/>
        </w:rPr>
        <w:t>and across other services and programs</w:t>
      </w:r>
    </w:p>
    <w:p w:rsidR="00664A07" w:rsidRDefault="00664A07" w:rsidP="00702F04">
      <w:pPr>
        <w:widowControl w:val="0"/>
        <w:numPr>
          <w:ilvl w:val="0"/>
          <w:numId w:val="1"/>
        </w:numPr>
        <w:tabs>
          <w:tab w:val="left" w:pos="5387"/>
        </w:tabs>
        <w:spacing w:after="120"/>
        <w:ind w:right="119"/>
        <w:rPr>
          <w:rFonts w:ascii="Arial" w:hAnsi="Arial" w:cs="Arial"/>
          <w:sz w:val="22"/>
          <w:szCs w:val="22"/>
        </w:rPr>
      </w:pPr>
      <w:r w:rsidRPr="00D86384">
        <w:rPr>
          <w:rFonts w:ascii="Arial" w:hAnsi="Arial" w:cs="Arial"/>
          <w:sz w:val="22"/>
          <w:szCs w:val="22"/>
        </w:rPr>
        <w:t xml:space="preserve">Contribute in a senior practitioner role to </w:t>
      </w:r>
      <w:r>
        <w:rPr>
          <w:rFonts w:ascii="Arial" w:hAnsi="Arial" w:cs="Arial"/>
          <w:sz w:val="22"/>
          <w:szCs w:val="22"/>
        </w:rPr>
        <w:t>Organisational</w:t>
      </w:r>
      <w:r w:rsidRPr="00D86384">
        <w:rPr>
          <w:rFonts w:ascii="Arial" w:hAnsi="Arial" w:cs="Arial"/>
          <w:sz w:val="22"/>
          <w:szCs w:val="22"/>
        </w:rPr>
        <w:t xml:space="preserve"> Clinical and Practice Governance</w:t>
      </w:r>
    </w:p>
    <w:p w:rsidR="00C46B4D" w:rsidRDefault="00702F04" w:rsidP="00702F04">
      <w:pPr>
        <w:widowControl w:val="0"/>
        <w:numPr>
          <w:ilvl w:val="0"/>
          <w:numId w:val="1"/>
        </w:numPr>
        <w:tabs>
          <w:tab w:val="left" w:pos="5387"/>
        </w:tabs>
        <w:spacing w:after="120"/>
        <w:ind w:right="119"/>
        <w:rPr>
          <w:rFonts w:ascii="Arial" w:hAnsi="Arial" w:cs="Arial"/>
          <w:sz w:val="22"/>
          <w:szCs w:val="22"/>
        </w:rPr>
      </w:pPr>
      <w:r w:rsidRPr="003B6603">
        <w:rPr>
          <w:rFonts w:ascii="Arial" w:hAnsi="Arial" w:cs="Arial"/>
          <w:sz w:val="22"/>
          <w:szCs w:val="22"/>
        </w:rPr>
        <w:t xml:space="preserve">Coordinate </w:t>
      </w:r>
      <w:r w:rsidR="00C46B4D">
        <w:rPr>
          <w:rFonts w:ascii="Arial" w:hAnsi="Arial" w:cs="Arial"/>
          <w:sz w:val="22"/>
          <w:szCs w:val="22"/>
        </w:rPr>
        <w:t xml:space="preserve">clinical </w:t>
      </w:r>
      <w:r w:rsidRPr="003B6603">
        <w:rPr>
          <w:rFonts w:ascii="Arial" w:hAnsi="Arial" w:cs="Arial"/>
          <w:sz w:val="22"/>
          <w:szCs w:val="22"/>
        </w:rPr>
        <w:t>supervision</w:t>
      </w:r>
      <w:r w:rsidR="00F97276">
        <w:rPr>
          <w:rFonts w:ascii="Arial" w:hAnsi="Arial" w:cs="Arial"/>
          <w:sz w:val="22"/>
          <w:szCs w:val="22"/>
        </w:rPr>
        <w:t xml:space="preserve"> and</w:t>
      </w:r>
      <w:r w:rsidR="00C46B4D">
        <w:rPr>
          <w:rFonts w:ascii="Arial" w:hAnsi="Arial" w:cs="Arial"/>
          <w:sz w:val="22"/>
          <w:szCs w:val="22"/>
        </w:rPr>
        <w:t xml:space="preserve"> education</w:t>
      </w:r>
      <w:r w:rsidRPr="003B6603">
        <w:rPr>
          <w:rFonts w:ascii="Arial" w:hAnsi="Arial" w:cs="Arial"/>
          <w:sz w:val="22"/>
          <w:szCs w:val="22"/>
        </w:rPr>
        <w:t xml:space="preserve"> of GP Registrars</w:t>
      </w:r>
      <w:r w:rsidRPr="0086215A">
        <w:rPr>
          <w:rFonts w:ascii="Arial" w:hAnsi="Arial" w:cs="Arial"/>
          <w:sz w:val="22"/>
          <w:szCs w:val="22"/>
        </w:rPr>
        <w:t xml:space="preserve"> </w:t>
      </w:r>
    </w:p>
    <w:p w:rsidR="00702F04" w:rsidRPr="003B6603" w:rsidRDefault="00C46B4D" w:rsidP="00702F04">
      <w:pPr>
        <w:widowControl w:val="0"/>
        <w:numPr>
          <w:ilvl w:val="0"/>
          <w:numId w:val="1"/>
        </w:numPr>
        <w:tabs>
          <w:tab w:val="left" w:pos="5387"/>
        </w:tabs>
        <w:spacing w:after="120"/>
        <w:ind w:right="119"/>
        <w:rPr>
          <w:rFonts w:ascii="Arial" w:hAnsi="Arial" w:cs="Arial"/>
          <w:sz w:val="22"/>
          <w:szCs w:val="22"/>
        </w:rPr>
      </w:pPr>
      <w:r>
        <w:rPr>
          <w:rFonts w:ascii="Arial" w:hAnsi="Arial" w:cs="Arial"/>
          <w:sz w:val="22"/>
          <w:szCs w:val="22"/>
        </w:rPr>
        <w:t>Liaise with</w:t>
      </w:r>
      <w:r w:rsidR="00702F04" w:rsidRPr="0086215A">
        <w:rPr>
          <w:rFonts w:ascii="Arial" w:hAnsi="Arial" w:cs="Arial"/>
          <w:sz w:val="22"/>
          <w:szCs w:val="22"/>
        </w:rPr>
        <w:t xml:space="preserve"> </w:t>
      </w:r>
      <w:r>
        <w:rPr>
          <w:rFonts w:ascii="Arial" w:hAnsi="Arial" w:cs="Arial"/>
          <w:sz w:val="22"/>
          <w:szCs w:val="22"/>
        </w:rPr>
        <w:t>v</w:t>
      </w:r>
      <w:r w:rsidR="00702F04" w:rsidRPr="0086215A">
        <w:rPr>
          <w:rFonts w:ascii="Arial" w:hAnsi="Arial" w:cs="Arial"/>
          <w:sz w:val="22"/>
          <w:szCs w:val="22"/>
        </w:rPr>
        <w:t xml:space="preserve">isiting </w:t>
      </w:r>
      <w:r>
        <w:rPr>
          <w:rFonts w:ascii="Arial" w:hAnsi="Arial" w:cs="Arial"/>
          <w:sz w:val="22"/>
          <w:szCs w:val="22"/>
        </w:rPr>
        <w:t>Specialists</w:t>
      </w:r>
      <w:r w:rsidRPr="0086215A">
        <w:rPr>
          <w:rFonts w:ascii="Arial" w:hAnsi="Arial" w:cs="Arial"/>
          <w:sz w:val="22"/>
          <w:szCs w:val="22"/>
        </w:rPr>
        <w:t xml:space="preserve"> </w:t>
      </w:r>
      <w:r>
        <w:rPr>
          <w:rFonts w:ascii="Arial" w:hAnsi="Arial" w:cs="Arial"/>
          <w:sz w:val="22"/>
          <w:szCs w:val="22"/>
        </w:rPr>
        <w:t xml:space="preserve">and </w:t>
      </w:r>
      <w:r w:rsidR="00702F04" w:rsidRPr="0086215A">
        <w:rPr>
          <w:rFonts w:ascii="Arial" w:hAnsi="Arial" w:cs="Arial"/>
          <w:sz w:val="22"/>
          <w:szCs w:val="22"/>
        </w:rPr>
        <w:t>Allied Heal</w:t>
      </w:r>
      <w:r w:rsidR="009E5FBD">
        <w:rPr>
          <w:rFonts w:ascii="Arial" w:hAnsi="Arial" w:cs="Arial"/>
          <w:sz w:val="22"/>
          <w:szCs w:val="22"/>
        </w:rPr>
        <w:t xml:space="preserve">th Professionals </w:t>
      </w:r>
    </w:p>
    <w:p w:rsidR="00C46B4D" w:rsidRPr="00C46B4D" w:rsidRDefault="00C46B4D" w:rsidP="0086215A">
      <w:pPr>
        <w:numPr>
          <w:ilvl w:val="0"/>
          <w:numId w:val="1"/>
        </w:numPr>
        <w:tabs>
          <w:tab w:val="left" w:pos="5387"/>
        </w:tabs>
        <w:spacing w:after="120"/>
        <w:ind w:right="119"/>
        <w:rPr>
          <w:rFonts w:ascii="Arial" w:hAnsi="Arial" w:cs="Arial"/>
          <w:sz w:val="22"/>
          <w:szCs w:val="22"/>
        </w:rPr>
      </w:pPr>
      <w:r>
        <w:rPr>
          <w:rFonts w:ascii="Arial" w:hAnsi="Arial" w:cs="Arial"/>
          <w:sz w:val="22"/>
          <w:szCs w:val="22"/>
          <w:lang w:val="en-US"/>
        </w:rPr>
        <w:t xml:space="preserve">Facilitate communication and support the ongoing education of all PCS members </w:t>
      </w:r>
    </w:p>
    <w:p w:rsidR="0086215A" w:rsidRPr="00A55348" w:rsidRDefault="00F23566" w:rsidP="00DE5429">
      <w:pPr>
        <w:widowControl w:val="0"/>
        <w:numPr>
          <w:ilvl w:val="0"/>
          <w:numId w:val="1"/>
        </w:numPr>
        <w:tabs>
          <w:tab w:val="left" w:pos="5387"/>
        </w:tabs>
        <w:spacing w:after="120"/>
        <w:ind w:right="119"/>
        <w:rPr>
          <w:rFonts w:ascii="Arial" w:hAnsi="Arial" w:cs="Arial"/>
          <w:sz w:val="22"/>
        </w:rPr>
      </w:pPr>
      <w:r w:rsidRPr="00A55348">
        <w:rPr>
          <w:rFonts w:ascii="Arial" w:hAnsi="Arial" w:cs="Arial"/>
          <w:sz w:val="22"/>
          <w:szCs w:val="22"/>
          <w:lang w:val="en-US"/>
        </w:rPr>
        <w:t xml:space="preserve"> </w:t>
      </w:r>
      <w:r w:rsidR="0086215A" w:rsidRPr="00A55348">
        <w:rPr>
          <w:rFonts w:ascii="Arial" w:hAnsi="Arial" w:cs="Arial"/>
          <w:sz w:val="22"/>
          <w:szCs w:val="22"/>
          <w:lang w:val="en-US"/>
        </w:rPr>
        <w:t xml:space="preserve">Use available information systems to inform decision making, evaluate </w:t>
      </w:r>
      <w:r w:rsidR="00F20CDD" w:rsidRPr="00A55348">
        <w:rPr>
          <w:rFonts w:ascii="Arial" w:hAnsi="Arial" w:cs="Arial"/>
          <w:sz w:val="22"/>
          <w:szCs w:val="22"/>
          <w:lang w:val="en-US"/>
        </w:rPr>
        <w:t>outcomes,</w:t>
      </w:r>
      <w:r w:rsidR="0086215A" w:rsidRPr="00A55348">
        <w:rPr>
          <w:rFonts w:ascii="Arial" w:hAnsi="Arial" w:cs="Arial"/>
          <w:sz w:val="22"/>
          <w:szCs w:val="22"/>
          <w:lang w:val="en-US"/>
        </w:rPr>
        <w:t xml:space="preserve"> convey information</w:t>
      </w:r>
      <w:r w:rsidR="00F20CDD" w:rsidRPr="00A55348">
        <w:rPr>
          <w:rFonts w:ascii="Arial" w:hAnsi="Arial" w:cs="Arial"/>
          <w:sz w:val="22"/>
          <w:szCs w:val="22"/>
          <w:lang w:val="en-US"/>
        </w:rPr>
        <w:t xml:space="preserve"> and effect </w:t>
      </w:r>
      <w:r w:rsidR="008505E7" w:rsidRPr="00A55348">
        <w:rPr>
          <w:rFonts w:ascii="Arial" w:hAnsi="Arial" w:cs="Arial"/>
          <w:sz w:val="22"/>
          <w:szCs w:val="22"/>
          <w:lang w:val="en-US"/>
        </w:rPr>
        <w:t xml:space="preserve">service </w:t>
      </w:r>
      <w:r w:rsidR="00F20CDD" w:rsidRPr="00A55348">
        <w:rPr>
          <w:rFonts w:ascii="Arial" w:hAnsi="Arial" w:cs="Arial"/>
          <w:sz w:val="22"/>
          <w:szCs w:val="22"/>
          <w:lang w:val="en-US"/>
        </w:rPr>
        <w:t xml:space="preserve">improvement </w:t>
      </w:r>
    </w:p>
    <w:p w:rsidR="0086215A" w:rsidRPr="00A55348" w:rsidRDefault="0086215A" w:rsidP="0086215A">
      <w:pPr>
        <w:widowControl w:val="0"/>
        <w:numPr>
          <w:ilvl w:val="0"/>
          <w:numId w:val="1"/>
        </w:numPr>
        <w:tabs>
          <w:tab w:val="left" w:pos="5387"/>
        </w:tabs>
        <w:spacing w:after="120"/>
        <w:ind w:right="119"/>
        <w:rPr>
          <w:rFonts w:ascii="Arial" w:hAnsi="Arial" w:cs="Arial"/>
          <w:sz w:val="22"/>
          <w:szCs w:val="22"/>
        </w:rPr>
      </w:pPr>
      <w:r w:rsidRPr="00A55348">
        <w:rPr>
          <w:rFonts w:ascii="Arial" w:hAnsi="Arial" w:cs="Arial"/>
          <w:sz w:val="22"/>
          <w:szCs w:val="22"/>
        </w:rPr>
        <w:t xml:space="preserve">Liaise </w:t>
      </w:r>
      <w:r w:rsidR="00F97276" w:rsidRPr="00A55348">
        <w:rPr>
          <w:rFonts w:ascii="Arial" w:hAnsi="Arial" w:cs="Arial"/>
          <w:sz w:val="22"/>
          <w:szCs w:val="22"/>
        </w:rPr>
        <w:t xml:space="preserve">and advocate for appropriate clinical practice and models of care </w:t>
      </w:r>
      <w:r w:rsidRPr="00A55348">
        <w:rPr>
          <w:rFonts w:ascii="Arial" w:hAnsi="Arial" w:cs="Arial"/>
          <w:sz w:val="22"/>
          <w:szCs w:val="22"/>
        </w:rPr>
        <w:t xml:space="preserve">with external agencies </w:t>
      </w:r>
      <w:r w:rsidR="00F97276" w:rsidRPr="00A55348">
        <w:rPr>
          <w:rFonts w:ascii="Arial" w:hAnsi="Arial" w:cs="Arial"/>
          <w:sz w:val="22"/>
          <w:szCs w:val="22"/>
        </w:rPr>
        <w:t>in line with organisational requirements</w:t>
      </w:r>
    </w:p>
    <w:p w:rsidR="0086215A" w:rsidRPr="003B6603" w:rsidRDefault="0086215A" w:rsidP="0086215A">
      <w:pPr>
        <w:widowControl w:val="0"/>
        <w:tabs>
          <w:tab w:val="left" w:pos="-720"/>
        </w:tabs>
        <w:rPr>
          <w:rFonts w:ascii="Arial" w:hAnsi="Arial" w:cs="Arial"/>
          <w:b/>
          <w:bCs/>
          <w:sz w:val="22"/>
          <w:szCs w:val="22"/>
        </w:rPr>
        <w:sectPr w:rsidR="0086215A" w:rsidRPr="003B6603" w:rsidSect="00AE3EF1">
          <w:headerReference w:type="even" r:id="rId8"/>
          <w:footerReference w:type="default" r:id="rId9"/>
          <w:headerReference w:type="first" r:id="rId10"/>
          <w:pgSz w:w="11907" w:h="16840" w:code="9"/>
          <w:pgMar w:top="720" w:right="851" w:bottom="1559" w:left="851" w:header="720" w:footer="737" w:gutter="0"/>
          <w:pgNumType w:start="1"/>
          <w:cols w:space="720"/>
        </w:sectPr>
      </w:pPr>
    </w:p>
    <w:p w:rsidR="007C6F35" w:rsidRPr="00690631" w:rsidRDefault="007C6F35" w:rsidP="007C6F35">
      <w:pPr>
        <w:widowControl w:val="0"/>
        <w:tabs>
          <w:tab w:val="left" w:pos="-720"/>
        </w:tabs>
        <w:rPr>
          <w:rFonts w:ascii="Arial" w:hAnsi="Arial" w:cs="Arial"/>
          <w:b/>
          <w:bCs/>
          <w:sz w:val="22"/>
          <w:szCs w:val="22"/>
        </w:rPr>
      </w:pPr>
      <w:r w:rsidRPr="00690631">
        <w:rPr>
          <w:rFonts w:ascii="Arial" w:hAnsi="Arial" w:cs="Arial"/>
          <w:b/>
          <w:bCs/>
          <w:sz w:val="22"/>
          <w:szCs w:val="22"/>
        </w:rPr>
        <w:lastRenderedPageBreak/>
        <w:t>2. KEY RESPONSIBILITIES/DUTIES</w:t>
      </w:r>
    </w:p>
    <w:p w:rsidR="007C6F35" w:rsidRDefault="007C6F35" w:rsidP="007C6F35">
      <w:pPr>
        <w:widowControl w:val="0"/>
        <w:tabs>
          <w:tab w:val="left" w:pos="-720"/>
        </w:tabs>
        <w:rPr>
          <w:rFonts w:ascii="Arial" w:hAnsi="Arial" w:cs="Arial"/>
          <w:b/>
          <w:bCs/>
          <w:sz w:val="22"/>
          <w:szCs w:val="22"/>
        </w:rPr>
      </w:pPr>
      <w:r w:rsidRPr="00690631">
        <w:rPr>
          <w:rFonts w:ascii="Arial" w:hAnsi="Arial" w:cs="Arial"/>
          <w:bCs/>
          <w:i/>
          <w:sz w:val="22"/>
          <w:szCs w:val="22"/>
        </w:rPr>
        <w:t>Identi</w:t>
      </w:r>
      <w:r w:rsidRPr="00E93757">
        <w:rPr>
          <w:rFonts w:ascii="Arial" w:hAnsi="Arial" w:cs="Arial"/>
          <w:bCs/>
          <w:i/>
          <w:sz w:val="22"/>
          <w:szCs w:val="22"/>
        </w:rPr>
        <w:t xml:space="preserve">fy the significant services of work, which are </w:t>
      </w:r>
      <w:r>
        <w:rPr>
          <w:rFonts w:ascii="Arial" w:hAnsi="Arial" w:cs="Arial"/>
          <w:bCs/>
          <w:i/>
          <w:sz w:val="22"/>
          <w:szCs w:val="22"/>
        </w:rPr>
        <w:t>the key outputs of the position</w:t>
      </w:r>
    </w:p>
    <w:p w:rsidR="007C6F35" w:rsidRDefault="007C6F35" w:rsidP="007C6F35">
      <w:pPr>
        <w:widowControl w:val="0"/>
        <w:tabs>
          <w:tab w:val="left" w:pos="-720"/>
        </w:tabs>
        <w:rPr>
          <w:rFonts w:ascii="Arial" w:hAnsi="Arial" w:cs="Arial"/>
          <w:b/>
          <w:bCs/>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8"/>
      </w:tblGrid>
      <w:tr w:rsidR="0059747B" w:rsidRPr="00D046BA" w:rsidTr="00EC2C62">
        <w:trPr>
          <w:trHeight w:val="793"/>
          <w:tblHeader/>
        </w:trPr>
        <w:tc>
          <w:tcPr>
            <w:tcW w:w="2689" w:type="dxa"/>
            <w:shd w:val="clear" w:color="auto" w:fill="FFCC99"/>
          </w:tcPr>
          <w:p w:rsidR="0059747B" w:rsidRPr="00D046BA" w:rsidRDefault="0059747B" w:rsidP="00EC2C62">
            <w:pPr>
              <w:pStyle w:val="BodyText"/>
              <w:tabs>
                <w:tab w:val="clear" w:pos="336"/>
              </w:tabs>
              <w:spacing w:before="120" w:line="216" w:lineRule="auto"/>
              <w:jc w:val="center"/>
              <w:rPr>
                <w:b/>
                <w:sz w:val="22"/>
                <w:szCs w:val="22"/>
              </w:rPr>
            </w:pPr>
            <w:r w:rsidRPr="00D046BA">
              <w:rPr>
                <w:b/>
                <w:sz w:val="22"/>
                <w:szCs w:val="22"/>
              </w:rPr>
              <w:t>KEY RESPONSIBILITIES</w:t>
            </w:r>
          </w:p>
          <w:p w:rsidR="0059747B" w:rsidRPr="00D046BA" w:rsidRDefault="0059747B" w:rsidP="00EC2C62">
            <w:pPr>
              <w:pStyle w:val="BodyText"/>
              <w:tabs>
                <w:tab w:val="clear" w:pos="336"/>
              </w:tabs>
              <w:spacing w:after="120" w:line="216" w:lineRule="auto"/>
              <w:jc w:val="center"/>
              <w:rPr>
                <w:sz w:val="22"/>
                <w:szCs w:val="22"/>
              </w:rPr>
            </w:pPr>
            <w:r w:rsidRPr="00D046BA">
              <w:rPr>
                <w:sz w:val="22"/>
                <w:szCs w:val="22"/>
              </w:rPr>
              <w:t>(Outputs of the job)</w:t>
            </w:r>
          </w:p>
        </w:tc>
        <w:tc>
          <w:tcPr>
            <w:tcW w:w="7508" w:type="dxa"/>
            <w:shd w:val="clear" w:color="auto" w:fill="FFCC99"/>
          </w:tcPr>
          <w:p w:rsidR="0059747B" w:rsidRPr="00D046BA" w:rsidRDefault="0059747B" w:rsidP="00EC2C62">
            <w:pPr>
              <w:pStyle w:val="BodyText"/>
              <w:tabs>
                <w:tab w:val="clear" w:pos="336"/>
              </w:tabs>
              <w:spacing w:before="120" w:line="216" w:lineRule="auto"/>
              <w:jc w:val="center"/>
              <w:rPr>
                <w:b/>
                <w:sz w:val="22"/>
                <w:szCs w:val="22"/>
              </w:rPr>
            </w:pPr>
            <w:r w:rsidRPr="00D046BA">
              <w:rPr>
                <w:b/>
                <w:sz w:val="22"/>
                <w:szCs w:val="22"/>
              </w:rPr>
              <w:t>PERFORMANCE MEASURES</w:t>
            </w:r>
          </w:p>
          <w:p w:rsidR="0059747B" w:rsidRPr="00D046BA" w:rsidRDefault="0059747B" w:rsidP="00EC2C62">
            <w:pPr>
              <w:pStyle w:val="BodyText"/>
              <w:tabs>
                <w:tab w:val="clear" w:pos="336"/>
              </w:tabs>
              <w:jc w:val="center"/>
              <w:rPr>
                <w:sz w:val="22"/>
                <w:szCs w:val="22"/>
              </w:rPr>
            </w:pPr>
            <w:r w:rsidRPr="00D046BA">
              <w:rPr>
                <w:sz w:val="22"/>
                <w:szCs w:val="22"/>
              </w:rPr>
              <w:t>(Measures the outcome of the following activities by quantity, quality, or timelines.)</w:t>
            </w:r>
          </w:p>
        </w:tc>
      </w:tr>
      <w:tr w:rsidR="0059747B" w:rsidRPr="00D046BA" w:rsidTr="00EC2C62">
        <w:trPr>
          <w:trHeight w:val="856"/>
        </w:trPr>
        <w:tc>
          <w:tcPr>
            <w:tcW w:w="2689" w:type="dxa"/>
          </w:tcPr>
          <w:p w:rsidR="003C4685" w:rsidRDefault="007A0E95" w:rsidP="0059747B">
            <w:pPr>
              <w:pStyle w:val="BodyText"/>
              <w:tabs>
                <w:tab w:val="clear" w:pos="0"/>
                <w:tab w:val="clear" w:pos="336"/>
                <w:tab w:val="clear" w:pos="720"/>
                <w:tab w:val="left" w:pos="738"/>
              </w:tabs>
              <w:jc w:val="left"/>
              <w:rPr>
                <w:sz w:val="22"/>
                <w:szCs w:val="22"/>
              </w:rPr>
            </w:pPr>
            <w:r w:rsidRPr="003C4685">
              <w:rPr>
                <w:b/>
                <w:sz w:val="22"/>
                <w:szCs w:val="22"/>
              </w:rPr>
              <w:t>Client Care Coordination and Management</w:t>
            </w:r>
            <w:r w:rsidRPr="003C4685">
              <w:rPr>
                <w:sz w:val="22"/>
                <w:szCs w:val="22"/>
              </w:rPr>
              <w:t xml:space="preserve"> </w:t>
            </w:r>
          </w:p>
          <w:p w:rsidR="0059747B" w:rsidRPr="003C4685" w:rsidRDefault="0059747B" w:rsidP="0059747B">
            <w:pPr>
              <w:pStyle w:val="BodyText"/>
              <w:tabs>
                <w:tab w:val="clear" w:pos="0"/>
                <w:tab w:val="clear" w:pos="336"/>
                <w:tab w:val="clear" w:pos="720"/>
                <w:tab w:val="left" w:pos="738"/>
              </w:tabs>
              <w:jc w:val="left"/>
              <w:rPr>
                <w:sz w:val="22"/>
                <w:szCs w:val="22"/>
              </w:rPr>
            </w:pPr>
            <w:r w:rsidRPr="003C4685">
              <w:rPr>
                <w:sz w:val="22"/>
                <w:szCs w:val="22"/>
              </w:rPr>
              <w:t>Delivery of best practice culturally safe primary care services in accordance with defined Models of Care</w:t>
            </w:r>
          </w:p>
        </w:tc>
        <w:tc>
          <w:tcPr>
            <w:tcW w:w="7508" w:type="dxa"/>
          </w:tcPr>
          <w:p w:rsidR="00B568BE" w:rsidRPr="00BF5C7E" w:rsidRDefault="008505E7" w:rsidP="003E0368">
            <w:pPr>
              <w:pStyle w:val="ListParagraph"/>
              <w:numPr>
                <w:ilvl w:val="2"/>
                <w:numId w:val="6"/>
              </w:numPr>
              <w:autoSpaceDE w:val="0"/>
              <w:autoSpaceDN w:val="0"/>
              <w:adjustRightInd w:val="0"/>
              <w:spacing w:after="120"/>
              <w:ind w:left="318" w:hanging="284"/>
              <w:contextualSpacing w:val="0"/>
              <w:rPr>
                <w:rFonts w:ascii="Arial" w:eastAsiaTheme="minorHAnsi" w:hAnsi="Arial" w:cs="Arial"/>
                <w:sz w:val="22"/>
                <w:szCs w:val="22"/>
              </w:rPr>
            </w:pPr>
            <w:r>
              <w:rPr>
                <w:rFonts w:ascii="Arial" w:eastAsiaTheme="minorHAnsi" w:hAnsi="Arial" w:cs="Arial"/>
                <w:sz w:val="22"/>
                <w:szCs w:val="22"/>
              </w:rPr>
              <w:t>O</w:t>
            </w:r>
            <w:r w:rsidR="00FE7535" w:rsidRPr="00BF5C7E">
              <w:rPr>
                <w:rFonts w:ascii="Arial" w:eastAsiaTheme="minorHAnsi" w:hAnsi="Arial" w:cs="Arial"/>
                <w:sz w:val="22"/>
                <w:szCs w:val="22"/>
              </w:rPr>
              <w:t xml:space="preserve">versee </w:t>
            </w:r>
            <w:r w:rsidR="007A0E95" w:rsidRPr="00BF5C7E">
              <w:rPr>
                <w:rFonts w:ascii="Arial" w:eastAsiaTheme="minorHAnsi" w:hAnsi="Arial" w:cs="Arial"/>
                <w:sz w:val="22"/>
                <w:szCs w:val="22"/>
              </w:rPr>
              <w:t>day to</w:t>
            </w:r>
            <w:r w:rsidR="00BF5C7E">
              <w:rPr>
                <w:rFonts w:ascii="Arial" w:eastAsiaTheme="minorHAnsi" w:hAnsi="Arial" w:cs="Arial"/>
                <w:sz w:val="22"/>
                <w:szCs w:val="22"/>
              </w:rPr>
              <w:t xml:space="preserve"> day clinical </w:t>
            </w:r>
            <w:r w:rsidR="00BF5C7E" w:rsidRPr="00BF5C7E">
              <w:rPr>
                <w:rFonts w:ascii="Arial" w:eastAsiaTheme="minorHAnsi" w:hAnsi="Arial" w:cs="Arial"/>
                <w:sz w:val="22"/>
                <w:szCs w:val="22"/>
              </w:rPr>
              <w:t xml:space="preserve">processes </w:t>
            </w:r>
            <w:r w:rsidR="0015745F">
              <w:rPr>
                <w:rFonts w:ascii="Arial" w:eastAsiaTheme="minorHAnsi" w:hAnsi="Arial" w:cs="Arial"/>
                <w:sz w:val="22"/>
                <w:szCs w:val="22"/>
              </w:rPr>
              <w:t xml:space="preserve">in General Care </w:t>
            </w:r>
            <w:r w:rsidR="007A0E95" w:rsidRPr="00BF5C7E">
              <w:rPr>
                <w:rFonts w:ascii="Arial" w:eastAsiaTheme="minorHAnsi" w:hAnsi="Arial" w:cs="Arial"/>
                <w:sz w:val="22"/>
                <w:szCs w:val="22"/>
              </w:rPr>
              <w:t xml:space="preserve">to </w:t>
            </w:r>
            <w:r w:rsidR="00BF5C7E" w:rsidRPr="00BF5C7E">
              <w:rPr>
                <w:rFonts w:ascii="Arial" w:eastAsiaTheme="minorHAnsi" w:hAnsi="Arial" w:cs="Arial"/>
                <w:sz w:val="22"/>
                <w:szCs w:val="22"/>
              </w:rPr>
              <w:t xml:space="preserve">support </w:t>
            </w:r>
            <w:r w:rsidR="00434B20" w:rsidRPr="00BF5C7E">
              <w:rPr>
                <w:rFonts w:ascii="Arial" w:eastAsiaTheme="minorHAnsi" w:hAnsi="Arial" w:cs="Arial"/>
                <w:sz w:val="22"/>
                <w:szCs w:val="22"/>
              </w:rPr>
              <w:t xml:space="preserve">client </w:t>
            </w:r>
            <w:r w:rsidR="00BF5C7E" w:rsidRPr="00BF5C7E">
              <w:rPr>
                <w:rFonts w:ascii="Arial" w:eastAsiaTheme="minorHAnsi" w:hAnsi="Arial" w:cs="Arial"/>
                <w:sz w:val="22"/>
                <w:szCs w:val="22"/>
              </w:rPr>
              <w:t>care</w:t>
            </w:r>
            <w:r w:rsidR="00BF5C7E">
              <w:rPr>
                <w:rFonts w:ascii="Arial" w:eastAsiaTheme="minorHAnsi" w:hAnsi="Arial" w:cs="Arial"/>
                <w:sz w:val="22"/>
                <w:szCs w:val="22"/>
              </w:rPr>
              <w:t>:</w:t>
            </w:r>
            <w:r w:rsidR="00BF5C7E" w:rsidRPr="00BF5C7E">
              <w:rPr>
                <w:rFonts w:ascii="Arial" w:hAnsi="Arial" w:cs="Arial"/>
                <w:sz w:val="22"/>
                <w:szCs w:val="22"/>
              </w:rPr>
              <w:t xml:space="preserve"> </w:t>
            </w:r>
            <w:r w:rsidR="003E0368">
              <w:rPr>
                <w:rFonts w:ascii="Arial" w:hAnsi="Arial" w:cs="Arial"/>
                <w:sz w:val="22"/>
                <w:szCs w:val="22"/>
              </w:rPr>
              <w:t xml:space="preserve">e.g. </w:t>
            </w:r>
            <w:r w:rsidR="00F20CDD" w:rsidRPr="00BF5C7E">
              <w:rPr>
                <w:rFonts w:ascii="Arial" w:hAnsi="Arial" w:cs="Arial"/>
                <w:sz w:val="22"/>
                <w:szCs w:val="22"/>
              </w:rPr>
              <w:t>rostered GP</w:t>
            </w:r>
            <w:r w:rsidR="00BF5C7E">
              <w:rPr>
                <w:rFonts w:ascii="Arial" w:hAnsi="Arial" w:cs="Arial"/>
                <w:sz w:val="22"/>
                <w:szCs w:val="22"/>
              </w:rPr>
              <w:t xml:space="preserve"> duties to </w:t>
            </w:r>
            <w:r w:rsidR="00F20CDD" w:rsidRPr="00BF5C7E">
              <w:rPr>
                <w:rFonts w:ascii="Arial" w:hAnsi="Arial" w:cs="Arial"/>
                <w:sz w:val="22"/>
                <w:szCs w:val="22"/>
              </w:rPr>
              <w:t>support</w:t>
            </w:r>
            <w:r w:rsidR="00BF5C7E">
              <w:rPr>
                <w:rFonts w:ascii="Arial" w:hAnsi="Arial" w:cs="Arial"/>
                <w:sz w:val="22"/>
                <w:szCs w:val="22"/>
              </w:rPr>
              <w:t xml:space="preserve"> </w:t>
            </w:r>
            <w:r w:rsidR="00F20CDD" w:rsidRPr="00BF5C7E">
              <w:rPr>
                <w:rFonts w:ascii="Arial" w:hAnsi="Arial" w:cs="Arial"/>
                <w:sz w:val="22"/>
                <w:szCs w:val="22"/>
              </w:rPr>
              <w:t>triage processes</w:t>
            </w:r>
            <w:r w:rsidR="00BF5C7E">
              <w:rPr>
                <w:rFonts w:ascii="Arial" w:hAnsi="Arial" w:cs="Arial"/>
                <w:sz w:val="22"/>
                <w:szCs w:val="22"/>
              </w:rPr>
              <w:t>,</w:t>
            </w:r>
            <w:r w:rsidR="00F20CDD" w:rsidRPr="00BF5C7E">
              <w:rPr>
                <w:rFonts w:ascii="Arial" w:hAnsi="Arial" w:cs="Arial"/>
                <w:sz w:val="22"/>
                <w:szCs w:val="22"/>
              </w:rPr>
              <w:t xml:space="preserve"> </w:t>
            </w:r>
            <w:r w:rsidR="00550E04" w:rsidRPr="00BF5C7E">
              <w:rPr>
                <w:rFonts w:ascii="Arial" w:hAnsi="Arial" w:cs="Arial"/>
                <w:sz w:val="22"/>
                <w:szCs w:val="22"/>
              </w:rPr>
              <w:t>a</w:t>
            </w:r>
            <w:r w:rsidR="005B03FA" w:rsidRPr="00BF5C7E">
              <w:rPr>
                <w:rFonts w:ascii="Arial" w:hAnsi="Arial" w:cs="Arial"/>
                <w:sz w:val="22"/>
                <w:szCs w:val="22"/>
              </w:rPr>
              <w:t>cute clinics</w:t>
            </w:r>
            <w:r w:rsidR="003E0368">
              <w:rPr>
                <w:rFonts w:ascii="Arial" w:hAnsi="Arial" w:cs="Arial"/>
                <w:sz w:val="22"/>
                <w:szCs w:val="22"/>
              </w:rPr>
              <w:t>,</w:t>
            </w:r>
            <w:r w:rsidR="00BF5C7E">
              <w:rPr>
                <w:rFonts w:ascii="Arial" w:hAnsi="Arial" w:cs="Arial"/>
                <w:sz w:val="22"/>
                <w:szCs w:val="22"/>
              </w:rPr>
              <w:t xml:space="preserve"> </w:t>
            </w:r>
            <w:r w:rsidR="003E0368">
              <w:rPr>
                <w:rFonts w:ascii="Arial" w:hAnsi="Arial" w:cs="Arial"/>
                <w:sz w:val="22"/>
                <w:szCs w:val="22"/>
              </w:rPr>
              <w:t>w</w:t>
            </w:r>
            <w:r w:rsidR="005B03FA" w:rsidRPr="00BF5C7E">
              <w:rPr>
                <w:rFonts w:ascii="Arial" w:hAnsi="Arial" w:cs="Arial"/>
                <w:sz w:val="22"/>
                <w:szCs w:val="22"/>
              </w:rPr>
              <w:t>aitlist management</w:t>
            </w:r>
            <w:r w:rsidR="003E0368">
              <w:rPr>
                <w:rFonts w:ascii="Arial" w:hAnsi="Arial" w:cs="Arial"/>
                <w:sz w:val="22"/>
                <w:szCs w:val="22"/>
              </w:rPr>
              <w:t xml:space="preserve">, </w:t>
            </w:r>
            <w:r w:rsidR="00F20CDD" w:rsidRPr="00BF5C7E">
              <w:rPr>
                <w:rFonts w:ascii="Arial" w:hAnsi="Arial" w:cs="Arial"/>
                <w:sz w:val="22"/>
                <w:szCs w:val="22"/>
              </w:rPr>
              <w:t xml:space="preserve">management of </w:t>
            </w:r>
            <w:r w:rsidR="00B568BE" w:rsidRPr="00BF5C7E">
              <w:rPr>
                <w:rFonts w:ascii="Arial" w:hAnsi="Arial" w:cs="Arial"/>
                <w:sz w:val="22"/>
                <w:szCs w:val="22"/>
              </w:rPr>
              <w:t xml:space="preserve">clinically related </w:t>
            </w:r>
            <w:r w:rsidR="003E0368">
              <w:rPr>
                <w:rFonts w:ascii="Arial" w:hAnsi="Arial" w:cs="Arial"/>
                <w:sz w:val="22"/>
                <w:szCs w:val="22"/>
              </w:rPr>
              <w:t>information,</w:t>
            </w:r>
            <w:r w:rsidR="00BF5C7E" w:rsidRPr="00BF5C7E">
              <w:rPr>
                <w:rFonts w:ascii="Arial" w:hAnsi="Arial" w:cs="Arial"/>
                <w:sz w:val="22"/>
                <w:szCs w:val="22"/>
              </w:rPr>
              <w:t xml:space="preserve"> </w:t>
            </w:r>
            <w:r w:rsidR="00BF5C7E">
              <w:rPr>
                <w:rFonts w:ascii="Arial" w:hAnsi="Arial" w:cs="Arial"/>
                <w:sz w:val="22"/>
                <w:szCs w:val="22"/>
              </w:rPr>
              <w:t xml:space="preserve">and a </w:t>
            </w:r>
            <w:r w:rsidR="00BF5C7E" w:rsidRPr="00BF5C7E">
              <w:rPr>
                <w:rFonts w:ascii="Arial" w:hAnsi="Arial" w:cs="Arial"/>
                <w:sz w:val="22"/>
                <w:szCs w:val="22"/>
              </w:rPr>
              <w:t xml:space="preserve"> range of other </w:t>
            </w:r>
            <w:r w:rsidR="00B568BE" w:rsidRPr="00BF5C7E">
              <w:rPr>
                <w:rFonts w:ascii="Arial" w:hAnsi="Arial" w:cs="Arial"/>
                <w:sz w:val="22"/>
                <w:szCs w:val="22"/>
              </w:rPr>
              <w:t>medical advice and support to health staff</w:t>
            </w:r>
            <w:r w:rsidR="00BF5C7E">
              <w:rPr>
                <w:rFonts w:ascii="Arial" w:hAnsi="Arial" w:cs="Arial"/>
                <w:sz w:val="22"/>
                <w:szCs w:val="22"/>
              </w:rPr>
              <w:t xml:space="preserve"> </w:t>
            </w:r>
          </w:p>
          <w:p w:rsidR="003E0368" w:rsidRPr="00A55348" w:rsidRDefault="003E0368" w:rsidP="003E0368">
            <w:pPr>
              <w:pStyle w:val="ListParagraph"/>
              <w:numPr>
                <w:ilvl w:val="0"/>
                <w:numId w:val="6"/>
              </w:numPr>
              <w:autoSpaceDE w:val="0"/>
              <w:autoSpaceDN w:val="0"/>
              <w:adjustRightInd w:val="0"/>
              <w:spacing w:after="120"/>
              <w:ind w:left="318" w:hanging="318"/>
              <w:contextualSpacing w:val="0"/>
              <w:rPr>
                <w:rFonts w:ascii="Arial" w:eastAsiaTheme="minorHAnsi" w:hAnsi="Arial" w:cs="Arial"/>
                <w:sz w:val="22"/>
                <w:szCs w:val="22"/>
              </w:rPr>
            </w:pPr>
            <w:r w:rsidRPr="00F17DA8">
              <w:rPr>
                <w:rFonts w:ascii="Arial" w:eastAsiaTheme="minorHAnsi" w:hAnsi="Arial" w:cs="Arial"/>
                <w:sz w:val="22"/>
                <w:szCs w:val="22"/>
              </w:rPr>
              <w:t xml:space="preserve">Provide rostered GP services for individual </w:t>
            </w:r>
            <w:r w:rsidRPr="00A55348">
              <w:rPr>
                <w:rFonts w:ascii="Arial" w:eastAsiaTheme="minorHAnsi" w:hAnsi="Arial" w:cs="Arial"/>
                <w:sz w:val="22"/>
                <w:szCs w:val="22"/>
              </w:rPr>
              <w:t>clients</w:t>
            </w:r>
            <w:r w:rsidR="009C21E4" w:rsidRPr="00A55348">
              <w:rPr>
                <w:rFonts w:ascii="Arial" w:eastAsiaTheme="minorHAnsi" w:hAnsi="Arial" w:cs="Arial"/>
                <w:sz w:val="22"/>
                <w:szCs w:val="22"/>
              </w:rPr>
              <w:t xml:space="preserve"> and other client care as may be required informed by staffing levels </w:t>
            </w:r>
          </w:p>
          <w:p w:rsidR="00F97276" w:rsidRPr="00A55348" w:rsidRDefault="00F97276" w:rsidP="003E0368">
            <w:pPr>
              <w:pStyle w:val="ListParagraph"/>
              <w:numPr>
                <w:ilvl w:val="0"/>
                <w:numId w:val="6"/>
              </w:numPr>
              <w:autoSpaceDE w:val="0"/>
              <w:autoSpaceDN w:val="0"/>
              <w:adjustRightInd w:val="0"/>
              <w:spacing w:after="120"/>
              <w:ind w:left="318" w:hanging="318"/>
              <w:contextualSpacing w:val="0"/>
              <w:rPr>
                <w:rFonts w:ascii="Arial" w:eastAsiaTheme="minorHAnsi" w:hAnsi="Arial" w:cs="Arial"/>
                <w:sz w:val="22"/>
                <w:szCs w:val="22"/>
              </w:rPr>
            </w:pPr>
            <w:r w:rsidRPr="00A55348">
              <w:rPr>
                <w:rFonts w:ascii="Arial" w:eastAsiaTheme="minorHAnsi" w:hAnsi="Arial" w:cs="Arial"/>
                <w:sz w:val="22"/>
                <w:szCs w:val="22"/>
              </w:rPr>
              <w:t xml:space="preserve">Liase with visiting specialists and allied health to facilitate best practice clinical care </w:t>
            </w:r>
          </w:p>
          <w:p w:rsidR="00D86384" w:rsidRPr="00BF5C7E" w:rsidRDefault="005F040D" w:rsidP="003E0368">
            <w:pPr>
              <w:pStyle w:val="ListParagraph"/>
              <w:numPr>
                <w:ilvl w:val="0"/>
                <w:numId w:val="6"/>
              </w:numPr>
              <w:autoSpaceDE w:val="0"/>
              <w:autoSpaceDN w:val="0"/>
              <w:adjustRightInd w:val="0"/>
              <w:spacing w:after="120"/>
              <w:ind w:left="317" w:hanging="317"/>
              <w:contextualSpacing w:val="0"/>
              <w:rPr>
                <w:rFonts w:ascii="Arial" w:eastAsiaTheme="minorHAnsi" w:hAnsi="Arial" w:cs="Arial"/>
                <w:sz w:val="22"/>
                <w:szCs w:val="22"/>
              </w:rPr>
            </w:pPr>
            <w:r>
              <w:rPr>
                <w:rFonts w:ascii="Arial" w:eastAsiaTheme="minorHAnsi" w:hAnsi="Arial" w:cs="Arial"/>
                <w:sz w:val="22"/>
                <w:szCs w:val="22"/>
              </w:rPr>
              <w:t>Support</w:t>
            </w:r>
            <w:r w:rsidR="00BF5C7E">
              <w:rPr>
                <w:rFonts w:ascii="Arial" w:eastAsiaTheme="minorHAnsi" w:hAnsi="Arial" w:cs="Arial"/>
                <w:sz w:val="22"/>
                <w:szCs w:val="22"/>
              </w:rPr>
              <w:t xml:space="preserve"> </w:t>
            </w:r>
            <w:r w:rsidR="003C4685" w:rsidRPr="00BF5C7E">
              <w:rPr>
                <w:rFonts w:ascii="Arial" w:hAnsi="Arial" w:cs="Arial"/>
                <w:sz w:val="22"/>
                <w:szCs w:val="22"/>
              </w:rPr>
              <w:t>GP participat</w:t>
            </w:r>
            <w:r w:rsidR="005B03FA" w:rsidRPr="00BF5C7E">
              <w:rPr>
                <w:rFonts w:ascii="Arial" w:hAnsi="Arial" w:cs="Arial"/>
                <w:sz w:val="22"/>
                <w:szCs w:val="22"/>
              </w:rPr>
              <w:t xml:space="preserve">ion </w:t>
            </w:r>
            <w:r w:rsidR="003C4685" w:rsidRPr="00BF5C7E">
              <w:rPr>
                <w:rFonts w:ascii="Arial" w:hAnsi="Arial" w:cs="Arial"/>
                <w:sz w:val="22"/>
                <w:szCs w:val="22"/>
              </w:rPr>
              <w:t>in care coordination and multi-disciplinary case conferencing/reviews</w:t>
            </w:r>
          </w:p>
          <w:p w:rsidR="00D86384" w:rsidRPr="00D86384" w:rsidRDefault="00D86384" w:rsidP="003E0368">
            <w:pPr>
              <w:numPr>
                <w:ilvl w:val="0"/>
                <w:numId w:val="6"/>
              </w:numPr>
              <w:spacing w:after="120"/>
              <w:ind w:left="318" w:hanging="318"/>
              <w:rPr>
                <w:rFonts w:ascii="Arial" w:eastAsiaTheme="minorHAnsi" w:hAnsi="Arial" w:cs="Arial"/>
                <w:sz w:val="22"/>
                <w:szCs w:val="22"/>
              </w:rPr>
            </w:pPr>
            <w:r>
              <w:rPr>
                <w:rFonts w:ascii="Arial" w:hAnsi="Arial" w:cs="Arial"/>
                <w:sz w:val="22"/>
                <w:szCs w:val="22"/>
              </w:rPr>
              <w:t xml:space="preserve">Maintain </w:t>
            </w:r>
            <w:r w:rsidR="00C62231">
              <w:rPr>
                <w:rFonts w:ascii="Arial" w:hAnsi="Arial" w:cs="Arial"/>
                <w:sz w:val="22"/>
                <w:szCs w:val="22"/>
              </w:rPr>
              <w:t>integrated s</w:t>
            </w:r>
            <w:r w:rsidRPr="00AB7A19">
              <w:rPr>
                <w:rFonts w:ascii="Arial" w:hAnsi="Arial" w:cs="Arial"/>
                <w:sz w:val="22"/>
                <w:szCs w:val="22"/>
              </w:rPr>
              <w:t>ervice delivery and care coordination through strong communication pathways with managers, team leaders and supervisors</w:t>
            </w:r>
            <w:r w:rsidR="00C62231">
              <w:rPr>
                <w:rFonts w:ascii="Arial" w:hAnsi="Arial" w:cs="Arial"/>
                <w:sz w:val="22"/>
                <w:szCs w:val="22"/>
              </w:rPr>
              <w:t xml:space="preserve"> </w:t>
            </w:r>
            <w:r w:rsidR="005F040D">
              <w:rPr>
                <w:rFonts w:ascii="Arial" w:hAnsi="Arial" w:cs="Arial"/>
                <w:sz w:val="22"/>
                <w:szCs w:val="22"/>
              </w:rPr>
              <w:t>from other Units and Programs</w:t>
            </w:r>
          </w:p>
        </w:tc>
      </w:tr>
      <w:tr w:rsidR="0059747B" w:rsidRPr="00DF2E53" w:rsidTr="00EC2C62">
        <w:trPr>
          <w:trHeight w:val="856"/>
        </w:trPr>
        <w:tc>
          <w:tcPr>
            <w:tcW w:w="2689" w:type="dxa"/>
          </w:tcPr>
          <w:p w:rsidR="0059747B" w:rsidRPr="00F23566" w:rsidRDefault="00F23566" w:rsidP="00EC2C62">
            <w:pPr>
              <w:pStyle w:val="BodyText"/>
              <w:tabs>
                <w:tab w:val="clear" w:pos="0"/>
                <w:tab w:val="clear" w:pos="336"/>
                <w:tab w:val="clear" w:pos="720"/>
                <w:tab w:val="left" w:pos="1163"/>
              </w:tabs>
              <w:ind w:left="29"/>
              <w:jc w:val="left"/>
              <w:rPr>
                <w:b/>
                <w:sz w:val="22"/>
                <w:szCs w:val="22"/>
              </w:rPr>
            </w:pPr>
            <w:r w:rsidRPr="00F23566">
              <w:rPr>
                <w:b/>
                <w:sz w:val="22"/>
                <w:szCs w:val="22"/>
              </w:rPr>
              <w:t>Team and People Leadership</w:t>
            </w:r>
          </w:p>
          <w:p w:rsidR="00F23566" w:rsidRPr="00F23566" w:rsidRDefault="00F23566" w:rsidP="00F23566">
            <w:pPr>
              <w:pStyle w:val="BodyText"/>
              <w:tabs>
                <w:tab w:val="clear" w:pos="0"/>
                <w:tab w:val="clear" w:pos="336"/>
                <w:tab w:val="clear" w:pos="720"/>
                <w:tab w:val="left" w:pos="1163"/>
              </w:tabs>
              <w:ind w:left="29"/>
              <w:jc w:val="left"/>
              <w:rPr>
                <w:sz w:val="22"/>
                <w:szCs w:val="22"/>
              </w:rPr>
            </w:pPr>
            <w:r w:rsidRPr="00F23566">
              <w:rPr>
                <w:sz w:val="22"/>
                <w:szCs w:val="22"/>
              </w:rPr>
              <w:t>A positive culture of team work is maintained with  encouragement of innovation, professional development, mutual trust and respect within the team</w:t>
            </w:r>
          </w:p>
        </w:tc>
        <w:tc>
          <w:tcPr>
            <w:tcW w:w="7508" w:type="dxa"/>
          </w:tcPr>
          <w:p w:rsidR="007C42A4" w:rsidRDefault="00F24B79" w:rsidP="0025404C">
            <w:pPr>
              <w:numPr>
                <w:ilvl w:val="0"/>
                <w:numId w:val="6"/>
              </w:numPr>
              <w:spacing w:after="120"/>
              <w:ind w:left="317" w:hanging="284"/>
              <w:rPr>
                <w:rFonts w:ascii="Arial" w:eastAsiaTheme="minorHAnsi" w:hAnsi="Arial" w:cs="Arial"/>
                <w:sz w:val="22"/>
                <w:szCs w:val="22"/>
              </w:rPr>
            </w:pPr>
            <w:r w:rsidRPr="004D6691">
              <w:rPr>
                <w:rFonts w:ascii="Arial" w:eastAsiaTheme="minorHAnsi" w:hAnsi="Arial" w:cs="Arial"/>
                <w:sz w:val="22"/>
                <w:szCs w:val="22"/>
              </w:rPr>
              <w:t xml:space="preserve">Provide </w:t>
            </w:r>
            <w:r w:rsidR="00AA0BB0" w:rsidRPr="00AA0BB0">
              <w:rPr>
                <w:rFonts w:ascii="Arial" w:eastAsiaTheme="minorHAnsi" w:hAnsi="Arial" w:cs="Arial"/>
                <w:sz w:val="22"/>
                <w:szCs w:val="22"/>
              </w:rPr>
              <w:t>daily</w:t>
            </w:r>
            <w:r w:rsidR="00F23566" w:rsidRPr="00F23566">
              <w:rPr>
                <w:rFonts w:ascii="Arial" w:eastAsiaTheme="minorHAnsi" w:hAnsi="Arial" w:cs="Arial"/>
                <w:sz w:val="22"/>
                <w:szCs w:val="22"/>
              </w:rPr>
              <w:t xml:space="preserve"> supervision </w:t>
            </w:r>
            <w:r w:rsidR="00F23566" w:rsidRPr="00AA0BB0">
              <w:rPr>
                <w:rFonts w:ascii="Arial" w:eastAsiaTheme="minorHAnsi" w:hAnsi="Arial" w:cs="Arial"/>
                <w:sz w:val="22"/>
                <w:szCs w:val="22"/>
              </w:rPr>
              <w:t xml:space="preserve">for </w:t>
            </w:r>
            <w:r w:rsidR="00F23566" w:rsidRPr="00F23566">
              <w:rPr>
                <w:rFonts w:ascii="Arial" w:eastAsiaTheme="minorHAnsi" w:hAnsi="Arial" w:cs="Arial"/>
                <w:sz w:val="22"/>
                <w:szCs w:val="22"/>
              </w:rPr>
              <w:t>all team members</w:t>
            </w:r>
            <w:r w:rsidR="000342B3">
              <w:rPr>
                <w:rFonts w:ascii="Arial" w:eastAsiaTheme="minorHAnsi" w:hAnsi="Arial" w:cs="Arial"/>
                <w:sz w:val="22"/>
                <w:szCs w:val="22"/>
              </w:rPr>
              <w:t xml:space="preserve"> </w:t>
            </w:r>
            <w:r w:rsidR="00F23566" w:rsidRPr="00F23566">
              <w:rPr>
                <w:rFonts w:ascii="Arial" w:eastAsiaTheme="minorHAnsi" w:hAnsi="Arial" w:cs="Arial"/>
                <w:sz w:val="22"/>
                <w:szCs w:val="22"/>
              </w:rPr>
              <w:t xml:space="preserve">to ensure </w:t>
            </w:r>
            <w:r w:rsidR="0025404C">
              <w:rPr>
                <w:rFonts w:ascii="Arial" w:eastAsiaTheme="minorHAnsi" w:hAnsi="Arial" w:cs="Arial"/>
                <w:sz w:val="22"/>
                <w:szCs w:val="22"/>
              </w:rPr>
              <w:t xml:space="preserve">clinical standards are achieved, </w:t>
            </w:r>
            <w:r w:rsidR="00C62231">
              <w:rPr>
                <w:rFonts w:ascii="Arial" w:eastAsiaTheme="minorHAnsi" w:hAnsi="Arial" w:cs="Arial"/>
                <w:sz w:val="22"/>
                <w:szCs w:val="22"/>
              </w:rPr>
              <w:t xml:space="preserve">and </w:t>
            </w:r>
            <w:r w:rsidR="00F23566" w:rsidRPr="00F23566">
              <w:rPr>
                <w:rFonts w:ascii="Arial" w:eastAsiaTheme="minorHAnsi" w:hAnsi="Arial" w:cs="Arial"/>
                <w:sz w:val="22"/>
                <w:szCs w:val="22"/>
              </w:rPr>
              <w:t>duties are fulfilled</w:t>
            </w:r>
            <w:r w:rsidR="008C4ED8" w:rsidRPr="007C42A4">
              <w:rPr>
                <w:rFonts w:ascii="Arial" w:eastAsiaTheme="minorHAnsi" w:hAnsi="Arial" w:cs="Arial"/>
                <w:sz w:val="22"/>
                <w:szCs w:val="22"/>
              </w:rPr>
              <w:t xml:space="preserve">. </w:t>
            </w:r>
          </w:p>
          <w:p w:rsidR="00F23566" w:rsidRPr="00F23566" w:rsidRDefault="00F24B79" w:rsidP="0025404C">
            <w:pPr>
              <w:numPr>
                <w:ilvl w:val="0"/>
                <w:numId w:val="6"/>
              </w:numPr>
              <w:spacing w:after="120"/>
              <w:ind w:left="317" w:hanging="284"/>
              <w:rPr>
                <w:rFonts w:ascii="Arial" w:eastAsiaTheme="minorHAnsi" w:hAnsi="Arial" w:cs="Arial"/>
                <w:sz w:val="22"/>
                <w:szCs w:val="22"/>
              </w:rPr>
            </w:pPr>
            <w:r>
              <w:rPr>
                <w:rFonts w:ascii="Arial" w:eastAsiaTheme="minorHAnsi" w:hAnsi="Arial" w:cs="Arial"/>
                <w:sz w:val="22"/>
                <w:szCs w:val="22"/>
              </w:rPr>
              <w:t>Ensure regular c</w:t>
            </w:r>
            <w:r w:rsidR="00F23566" w:rsidRPr="00F23566">
              <w:rPr>
                <w:rFonts w:ascii="Arial" w:eastAsiaTheme="minorHAnsi" w:hAnsi="Arial" w:cs="Arial"/>
                <w:sz w:val="22"/>
                <w:szCs w:val="22"/>
              </w:rPr>
              <w:t>linical supervisory activity for team members including scheduled reflective practice</w:t>
            </w:r>
            <w:r w:rsidR="008505E7">
              <w:rPr>
                <w:rFonts w:ascii="Arial" w:eastAsiaTheme="minorHAnsi" w:hAnsi="Arial" w:cs="Arial"/>
                <w:sz w:val="22"/>
                <w:szCs w:val="22"/>
              </w:rPr>
              <w:t xml:space="preserve"> and</w:t>
            </w:r>
            <w:r w:rsidR="00F23566" w:rsidRPr="00F23566">
              <w:rPr>
                <w:rFonts w:ascii="Arial" w:eastAsiaTheme="minorHAnsi" w:hAnsi="Arial" w:cs="Arial"/>
                <w:sz w:val="22"/>
                <w:szCs w:val="22"/>
              </w:rPr>
              <w:t xml:space="preserve"> peer feedback mechanisms </w:t>
            </w:r>
          </w:p>
          <w:p w:rsidR="00F23566" w:rsidRPr="00F23566" w:rsidRDefault="001B68C0" w:rsidP="0025404C">
            <w:pPr>
              <w:numPr>
                <w:ilvl w:val="0"/>
                <w:numId w:val="6"/>
              </w:numPr>
              <w:spacing w:after="120"/>
              <w:ind w:left="317" w:hanging="284"/>
              <w:rPr>
                <w:rFonts w:ascii="Arial" w:eastAsiaTheme="minorHAnsi" w:hAnsi="Arial" w:cs="Arial"/>
                <w:sz w:val="22"/>
                <w:szCs w:val="22"/>
              </w:rPr>
            </w:pPr>
            <w:r>
              <w:rPr>
                <w:rFonts w:ascii="Arial" w:hAnsi="Arial" w:cs="Arial"/>
                <w:sz w:val="22"/>
              </w:rPr>
              <w:t>Actively support</w:t>
            </w:r>
            <w:r w:rsidR="00D4132B">
              <w:rPr>
                <w:rFonts w:ascii="Arial" w:hAnsi="Arial" w:cs="Arial"/>
                <w:sz w:val="22"/>
              </w:rPr>
              <w:t xml:space="preserve"> formal and informal </w:t>
            </w:r>
            <w:r w:rsidR="00141B6A" w:rsidRPr="00141B6A">
              <w:rPr>
                <w:rFonts w:ascii="Arial" w:hAnsi="Arial" w:cs="Arial"/>
                <w:sz w:val="22"/>
              </w:rPr>
              <w:t xml:space="preserve">education and support </w:t>
            </w:r>
            <w:r w:rsidR="00D4132B">
              <w:rPr>
                <w:rFonts w:ascii="Arial" w:hAnsi="Arial" w:cs="Arial"/>
                <w:sz w:val="22"/>
              </w:rPr>
              <w:t xml:space="preserve">for </w:t>
            </w:r>
            <w:r w:rsidR="00975486">
              <w:rPr>
                <w:rFonts w:ascii="Arial" w:hAnsi="Arial" w:cs="Arial"/>
                <w:sz w:val="22"/>
              </w:rPr>
              <w:t xml:space="preserve">the </w:t>
            </w:r>
            <w:r w:rsidR="009C21E4">
              <w:rPr>
                <w:rFonts w:ascii="Arial" w:hAnsi="Arial" w:cs="Arial"/>
                <w:sz w:val="22"/>
              </w:rPr>
              <w:t>clinica</w:t>
            </w:r>
            <w:r w:rsidR="00D4132B">
              <w:rPr>
                <w:rFonts w:ascii="Arial" w:hAnsi="Arial" w:cs="Arial"/>
                <w:sz w:val="22"/>
              </w:rPr>
              <w:t xml:space="preserve">l </w:t>
            </w:r>
            <w:r w:rsidR="006C2909">
              <w:rPr>
                <w:rFonts w:ascii="Arial" w:hAnsi="Arial" w:cs="Arial"/>
                <w:sz w:val="22"/>
              </w:rPr>
              <w:t>workforce</w:t>
            </w:r>
            <w:r w:rsidR="00D4132B">
              <w:rPr>
                <w:rFonts w:ascii="Arial" w:hAnsi="Arial" w:cs="Arial"/>
                <w:sz w:val="22"/>
              </w:rPr>
              <w:t xml:space="preserve"> </w:t>
            </w:r>
            <w:r w:rsidR="006C2909" w:rsidRPr="00C10A06">
              <w:rPr>
                <w:rFonts w:ascii="Arial" w:hAnsi="Arial" w:cs="Arial"/>
                <w:sz w:val="22"/>
                <w:szCs w:val="22"/>
              </w:rPr>
              <w:t>i</w:t>
            </w:r>
            <w:r w:rsidR="006C2909" w:rsidRPr="00C10A06">
              <w:rPr>
                <w:rFonts w:ascii="Arial" w:eastAsiaTheme="minorHAnsi" w:hAnsi="Arial" w:cs="Arial"/>
                <w:sz w:val="22"/>
                <w:szCs w:val="22"/>
              </w:rPr>
              <w:t>n collaboration with the Senior Aboriginal Health Practitioner</w:t>
            </w:r>
            <w:r w:rsidR="009C21E4">
              <w:rPr>
                <w:rFonts w:ascii="Arial" w:eastAsiaTheme="minorHAnsi" w:hAnsi="Arial" w:cs="Arial"/>
                <w:sz w:val="22"/>
                <w:szCs w:val="22"/>
              </w:rPr>
              <w:t xml:space="preserve"> as appropriate</w:t>
            </w:r>
          </w:p>
          <w:p w:rsidR="00AA0BB0" w:rsidRPr="00AA0BB0" w:rsidRDefault="00AA0BB0" w:rsidP="0025404C">
            <w:pPr>
              <w:numPr>
                <w:ilvl w:val="0"/>
                <w:numId w:val="6"/>
              </w:numPr>
              <w:spacing w:after="120"/>
              <w:ind w:left="317" w:hanging="284"/>
              <w:rPr>
                <w:rFonts w:ascii="Arial" w:eastAsiaTheme="minorHAnsi" w:hAnsi="Arial" w:cs="Arial"/>
                <w:sz w:val="22"/>
                <w:szCs w:val="22"/>
              </w:rPr>
            </w:pPr>
            <w:r w:rsidRPr="00AA0BB0">
              <w:rPr>
                <w:rFonts w:ascii="Arial" w:hAnsi="Arial" w:cs="Arial"/>
                <w:sz w:val="22"/>
                <w:szCs w:val="22"/>
              </w:rPr>
              <w:t>Ensure training and development of medical professionals meets required standards</w:t>
            </w:r>
          </w:p>
          <w:p w:rsidR="00975486" w:rsidRPr="00AA0BB0" w:rsidRDefault="00437250" w:rsidP="00975486">
            <w:pPr>
              <w:numPr>
                <w:ilvl w:val="0"/>
                <w:numId w:val="6"/>
              </w:numPr>
              <w:spacing w:after="120"/>
              <w:ind w:left="317" w:hanging="284"/>
              <w:rPr>
                <w:rFonts w:ascii="Arial" w:eastAsiaTheme="minorHAnsi" w:hAnsi="Arial" w:cs="Arial"/>
                <w:sz w:val="22"/>
                <w:szCs w:val="22"/>
              </w:rPr>
            </w:pPr>
            <w:r>
              <w:rPr>
                <w:rFonts w:ascii="Arial" w:hAnsi="Arial" w:cs="Arial"/>
                <w:sz w:val="22"/>
                <w:szCs w:val="22"/>
              </w:rPr>
              <w:t>Act as and p</w:t>
            </w:r>
            <w:r w:rsidR="00975486">
              <w:rPr>
                <w:rFonts w:ascii="Arial" w:hAnsi="Arial" w:cs="Arial"/>
                <w:sz w:val="22"/>
                <w:szCs w:val="22"/>
              </w:rPr>
              <w:t xml:space="preserve">rovide support for </w:t>
            </w:r>
            <w:r>
              <w:rPr>
                <w:rFonts w:ascii="Arial" w:hAnsi="Arial" w:cs="Arial"/>
                <w:sz w:val="22"/>
                <w:szCs w:val="22"/>
              </w:rPr>
              <w:t xml:space="preserve">other </w:t>
            </w:r>
            <w:r w:rsidR="00975486">
              <w:rPr>
                <w:rFonts w:ascii="Arial" w:hAnsi="Arial" w:cs="Arial"/>
                <w:sz w:val="22"/>
                <w:szCs w:val="22"/>
              </w:rPr>
              <w:t xml:space="preserve">GP </w:t>
            </w:r>
            <w:r>
              <w:rPr>
                <w:rFonts w:ascii="Arial" w:hAnsi="Arial" w:cs="Arial"/>
                <w:sz w:val="22"/>
                <w:szCs w:val="22"/>
              </w:rPr>
              <w:t xml:space="preserve">Registrar Training </w:t>
            </w:r>
            <w:r w:rsidR="00975486">
              <w:rPr>
                <w:rFonts w:ascii="Arial" w:hAnsi="Arial" w:cs="Arial"/>
                <w:sz w:val="22"/>
                <w:szCs w:val="22"/>
              </w:rPr>
              <w:t xml:space="preserve">Supervisors in compliance with </w:t>
            </w:r>
            <w:r>
              <w:rPr>
                <w:rFonts w:ascii="Arial" w:hAnsi="Arial" w:cs="Arial"/>
                <w:sz w:val="22"/>
                <w:szCs w:val="22"/>
              </w:rPr>
              <w:t>contractual</w:t>
            </w:r>
            <w:r w:rsidR="00975486">
              <w:rPr>
                <w:rFonts w:ascii="Arial" w:hAnsi="Arial" w:cs="Arial"/>
                <w:sz w:val="22"/>
                <w:szCs w:val="22"/>
              </w:rPr>
              <w:t xml:space="preserve"> requirements </w:t>
            </w:r>
          </w:p>
          <w:p w:rsidR="0059747B" w:rsidRPr="00F23566" w:rsidRDefault="001B68C0" w:rsidP="001B68C0">
            <w:pPr>
              <w:numPr>
                <w:ilvl w:val="0"/>
                <w:numId w:val="6"/>
              </w:numPr>
              <w:spacing w:after="120"/>
              <w:ind w:left="317" w:hanging="284"/>
              <w:rPr>
                <w:rFonts w:ascii="Arial" w:eastAsiaTheme="minorHAnsi" w:hAnsi="Arial" w:cs="Arial"/>
                <w:sz w:val="22"/>
                <w:szCs w:val="22"/>
              </w:rPr>
            </w:pPr>
            <w:r>
              <w:rPr>
                <w:rFonts w:ascii="Arial" w:eastAsiaTheme="minorHAnsi" w:hAnsi="Arial" w:cs="Arial"/>
                <w:sz w:val="22"/>
                <w:szCs w:val="22"/>
              </w:rPr>
              <w:t xml:space="preserve">Support performance management processes as required </w:t>
            </w:r>
          </w:p>
        </w:tc>
      </w:tr>
      <w:tr w:rsidR="00F23566" w:rsidRPr="00DF2E53" w:rsidTr="00D86384">
        <w:trPr>
          <w:trHeight w:val="625"/>
        </w:trPr>
        <w:tc>
          <w:tcPr>
            <w:tcW w:w="2689" w:type="dxa"/>
          </w:tcPr>
          <w:p w:rsidR="00F23566" w:rsidRPr="009A36C8" w:rsidRDefault="00F23566" w:rsidP="00EC2C62">
            <w:pPr>
              <w:pStyle w:val="BodyText"/>
              <w:tabs>
                <w:tab w:val="clear" w:pos="0"/>
                <w:tab w:val="clear" w:pos="336"/>
                <w:tab w:val="clear" w:pos="720"/>
                <w:tab w:val="left" w:pos="1163"/>
              </w:tabs>
              <w:ind w:left="29"/>
              <w:jc w:val="left"/>
              <w:rPr>
                <w:b/>
                <w:sz w:val="22"/>
                <w:szCs w:val="22"/>
              </w:rPr>
            </w:pPr>
            <w:r w:rsidRPr="009A36C8">
              <w:rPr>
                <w:b/>
                <w:sz w:val="22"/>
                <w:szCs w:val="22"/>
              </w:rPr>
              <w:t>Service Management</w:t>
            </w:r>
            <w:r w:rsidR="00EC4E7A" w:rsidRPr="009A36C8">
              <w:rPr>
                <w:b/>
                <w:sz w:val="22"/>
                <w:szCs w:val="22"/>
              </w:rPr>
              <w:t xml:space="preserve"> and Improvement</w:t>
            </w:r>
          </w:p>
          <w:p w:rsidR="009A36C8" w:rsidRPr="009A36C8" w:rsidRDefault="009A36C8" w:rsidP="009A36C8">
            <w:pPr>
              <w:pStyle w:val="BodyText"/>
              <w:tabs>
                <w:tab w:val="clear" w:pos="336"/>
              </w:tabs>
              <w:jc w:val="left"/>
              <w:rPr>
                <w:sz w:val="22"/>
                <w:szCs w:val="22"/>
                <w:lang w:eastAsia="en-AU"/>
              </w:rPr>
            </w:pPr>
            <w:r w:rsidRPr="009A36C8">
              <w:rPr>
                <w:sz w:val="22"/>
                <w:szCs w:val="22"/>
                <w:lang w:eastAsia="en-AU"/>
              </w:rPr>
              <w:t>Continuous reflection and improvement</w:t>
            </w:r>
          </w:p>
          <w:p w:rsidR="009A36C8" w:rsidRPr="009A36C8" w:rsidRDefault="009A36C8" w:rsidP="00EC2C62">
            <w:pPr>
              <w:pStyle w:val="BodyText"/>
              <w:tabs>
                <w:tab w:val="clear" w:pos="0"/>
                <w:tab w:val="clear" w:pos="336"/>
                <w:tab w:val="clear" w:pos="720"/>
                <w:tab w:val="left" w:pos="1163"/>
              </w:tabs>
              <w:ind w:left="29"/>
              <w:jc w:val="left"/>
              <w:rPr>
                <w:b/>
                <w:sz w:val="22"/>
                <w:szCs w:val="22"/>
              </w:rPr>
            </w:pPr>
          </w:p>
        </w:tc>
        <w:tc>
          <w:tcPr>
            <w:tcW w:w="7508" w:type="dxa"/>
            <w:shd w:val="clear" w:color="auto" w:fill="auto"/>
          </w:tcPr>
          <w:p w:rsidR="00964681" w:rsidRDefault="00964681" w:rsidP="00355292">
            <w:pPr>
              <w:pStyle w:val="ListParagraph"/>
              <w:numPr>
                <w:ilvl w:val="0"/>
                <w:numId w:val="6"/>
              </w:numPr>
              <w:spacing w:after="120"/>
              <w:ind w:left="317" w:hanging="284"/>
              <w:contextualSpacing w:val="0"/>
              <w:rPr>
                <w:rFonts w:ascii="Arial" w:hAnsi="Arial" w:cs="Arial"/>
                <w:sz w:val="22"/>
                <w:szCs w:val="22"/>
              </w:rPr>
            </w:pPr>
            <w:r>
              <w:rPr>
                <w:rFonts w:ascii="Arial" w:hAnsi="Arial" w:cs="Arial"/>
                <w:sz w:val="22"/>
                <w:szCs w:val="22"/>
              </w:rPr>
              <w:t>Provide senior clinical advice and support to ensure all PCS services are provided in accordance with best practice standards and relevant accreditation standards are maintained</w:t>
            </w:r>
          </w:p>
          <w:p w:rsidR="008C4ED8" w:rsidRPr="00D86384" w:rsidRDefault="00355292" w:rsidP="00355292">
            <w:pPr>
              <w:pStyle w:val="ListParagraph"/>
              <w:numPr>
                <w:ilvl w:val="0"/>
                <w:numId w:val="6"/>
              </w:numPr>
              <w:spacing w:after="120"/>
              <w:ind w:left="317" w:hanging="284"/>
              <w:contextualSpacing w:val="0"/>
              <w:rPr>
                <w:rFonts w:ascii="Arial" w:hAnsi="Arial" w:cs="Arial"/>
                <w:sz w:val="22"/>
                <w:szCs w:val="22"/>
              </w:rPr>
            </w:pPr>
            <w:r w:rsidRPr="00D86384">
              <w:rPr>
                <w:rFonts w:ascii="Arial" w:hAnsi="Arial" w:cs="Arial"/>
                <w:sz w:val="22"/>
                <w:szCs w:val="22"/>
              </w:rPr>
              <w:t>Contribute in a senior practitioner role</w:t>
            </w:r>
            <w:r w:rsidR="008C4ED8" w:rsidRPr="00D86384">
              <w:rPr>
                <w:rFonts w:ascii="Arial" w:hAnsi="Arial" w:cs="Arial"/>
                <w:sz w:val="22"/>
                <w:szCs w:val="22"/>
              </w:rPr>
              <w:t xml:space="preserve"> to </w:t>
            </w:r>
            <w:r w:rsidR="00664A07">
              <w:rPr>
                <w:rFonts w:ascii="Arial" w:hAnsi="Arial" w:cs="Arial"/>
                <w:sz w:val="22"/>
                <w:szCs w:val="22"/>
              </w:rPr>
              <w:t>Organisational</w:t>
            </w:r>
            <w:r w:rsidRPr="00D86384">
              <w:rPr>
                <w:rFonts w:ascii="Arial" w:hAnsi="Arial" w:cs="Arial"/>
                <w:sz w:val="22"/>
                <w:szCs w:val="22"/>
              </w:rPr>
              <w:t xml:space="preserve"> </w:t>
            </w:r>
            <w:r w:rsidR="008C4ED8" w:rsidRPr="00D86384">
              <w:rPr>
                <w:rFonts w:ascii="Arial" w:hAnsi="Arial" w:cs="Arial"/>
                <w:sz w:val="22"/>
                <w:szCs w:val="22"/>
              </w:rPr>
              <w:t xml:space="preserve">Clinical </w:t>
            </w:r>
            <w:r w:rsidRPr="00D86384">
              <w:rPr>
                <w:rFonts w:ascii="Arial" w:hAnsi="Arial" w:cs="Arial"/>
                <w:sz w:val="22"/>
                <w:szCs w:val="22"/>
              </w:rPr>
              <w:t xml:space="preserve">and Practice </w:t>
            </w:r>
            <w:r w:rsidR="008C4ED8" w:rsidRPr="00D86384">
              <w:rPr>
                <w:rFonts w:ascii="Arial" w:hAnsi="Arial" w:cs="Arial"/>
                <w:sz w:val="22"/>
                <w:szCs w:val="22"/>
              </w:rPr>
              <w:t>Govern</w:t>
            </w:r>
            <w:r w:rsidRPr="00D86384">
              <w:rPr>
                <w:rFonts w:ascii="Arial" w:hAnsi="Arial" w:cs="Arial"/>
                <w:sz w:val="22"/>
                <w:szCs w:val="22"/>
              </w:rPr>
              <w:t>ance directions, activi</w:t>
            </w:r>
            <w:r w:rsidR="006C2909">
              <w:rPr>
                <w:rFonts w:ascii="Arial" w:hAnsi="Arial" w:cs="Arial"/>
                <w:sz w:val="22"/>
                <w:szCs w:val="22"/>
              </w:rPr>
              <w:t>ty and outcomes, including all continuous quality i</w:t>
            </w:r>
            <w:r w:rsidRPr="00D86384">
              <w:rPr>
                <w:rFonts w:ascii="Arial" w:hAnsi="Arial" w:cs="Arial"/>
                <w:sz w:val="22"/>
                <w:szCs w:val="22"/>
              </w:rPr>
              <w:t xml:space="preserve">mprovement </w:t>
            </w:r>
            <w:r w:rsidR="0052066E">
              <w:rPr>
                <w:rFonts w:ascii="Arial" w:hAnsi="Arial" w:cs="Arial"/>
                <w:sz w:val="22"/>
                <w:szCs w:val="22"/>
              </w:rPr>
              <w:t xml:space="preserve">and research </w:t>
            </w:r>
            <w:r w:rsidRPr="00D86384">
              <w:rPr>
                <w:rFonts w:ascii="Arial" w:hAnsi="Arial" w:cs="Arial"/>
                <w:sz w:val="22"/>
                <w:szCs w:val="22"/>
              </w:rPr>
              <w:t xml:space="preserve">activity </w:t>
            </w:r>
          </w:p>
          <w:p w:rsidR="0006398A" w:rsidRPr="002E22F2" w:rsidRDefault="0006398A" w:rsidP="0006398A">
            <w:pPr>
              <w:pStyle w:val="ListParagraph"/>
              <w:numPr>
                <w:ilvl w:val="0"/>
                <w:numId w:val="6"/>
              </w:numPr>
              <w:autoSpaceDE w:val="0"/>
              <w:autoSpaceDN w:val="0"/>
              <w:adjustRightInd w:val="0"/>
              <w:spacing w:after="120"/>
              <w:ind w:left="317" w:hanging="284"/>
              <w:contextualSpacing w:val="0"/>
              <w:rPr>
                <w:rFonts w:ascii="Arial" w:hAnsi="Arial" w:cs="Arial"/>
                <w:sz w:val="22"/>
                <w:szCs w:val="22"/>
              </w:rPr>
            </w:pPr>
            <w:r w:rsidRPr="002E22F2">
              <w:rPr>
                <w:rFonts w:ascii="Arial" w:hAnsi="Arial" w:cs="Arial"/>
                <w:sz w:val="22"/>
                <w:szCs w:val="22"/>
                <w:lang w:eastAsia="en-AU"/>
              </w:rPr>
              <w:t xml:space="preserve">Monitor and evaluate implementation of service gaols and activities and contribute to </w:t>
            </w:r>
            <w:r w:rsidRPr="002E22F2">
              <w:rPr>
                <w:rFonts w:ascii="Arial" w:hAnsi="Arial" w:cs="Arial"/>
                <w:sz w:val="22"/>
                <w:szCs w:val="22"/>
              </w:rPr>
              <w:t xml:space="preserve">broader service planning, monitoring and review of </w:t>
            </w:r>
            <w:r>
              <w:rPr>
                <w:rFonts w:ascii="Arial" w:hAnsi="Arial" w:cs="Arial"/>
                <w:sz w:val="22"/>
                <w:szCs w:val="22"/>
              </w:rPr>
              <w:t>services</w:t>
            </w:r>
          </w:p>
          <w:p w:rsidR="009C21E4" w:rsidRDefault="006C2909" w:rsidP="006C2909">
            <w:pPr>
              <w:pStyle w:val="ListParagraph"/>
              <w:numPr>
                <w:ilvl w:val="0"/>
                <w:numId w:val="6"/>
              </w:numPr>
              <w:spacing w:after="120"/>
              <w:ind w:left="317" w:hanging="284"/>
              <w:contextualSpacing w:val="0"/>
              <w:rPr>
                <w:rFonts w:ascii="Arial" w:hAnsi="Arial" w:cs="Arial"/>
                <w:sz w:val="22"/>
                <w:szCs w:val="22"/>
              </w:rPr>
            </w:pPr>
            <w:r>
              <w:rPr>
                <w:rFonts w:ascii="Arial" w:hAnsi="Arial" w:cs="Arial"/>
                <w:sz w:val="22"/>
                <w:szCs w:val="22"/>
              </w:rPr>
              <w:t>A</w:t>
            </w:r>
            <w:r w:rsidRPr="00D86384">
              <w:rPr>
                <w:rFonts w:ascii="Arial" w:hAnsi="Arial" w:cs="Arial"/>
                <w:sz w:val="22"/>
                <w:szCs w:val="22"/>
              </w:rPr>
              <w:t xml:space="preserve">dvise the Clinical Services Manager during forecasting of Medicare </w:t>
            </w:r>
            <w:r>
              <w:rPr>
                <w:rFonts w:ascii="Arial" w:hAnsi="Arial" w:cs="Arial"/>
                <w:sz w:val="22"/>
                <w:szCs w:val="22"/>
              </w:rPr>
              <w:t>income</w:t>
            </w:r>
          </w:p>
          <w:p w:rsidR="006C2909" w:rsidRPr="00D86384" w:rsidRDefault="009C21E4" w:rsidP="006C2909">
            <w:pPr>
              <w:pStyle w:val="ListParagraph"/>
              <w:numPr>
                <w:ilvl w:val="0"/>
                <w:numId w:val="6"/>
              </w:numPr>
              <w:spacing w:after="120"/>
              <w:ind w:left="317" w:hanging="284"/>
              <w:contextualSpacing w:val="0"/>
              <w:rPr>
                <w:rFonts w:ascii="Arial" w:hAnsi="Arial" w:cs="Arial"/>
                <w:sz w:val="22"/>
                <w:szCs w:val="22"/>
              </w:rPr>
            </w:pPr>
            <w:r>
              <w:rPr>
                <w:rFonts w:ascii="Arial" w:hAnsi="Arial" w:cs="Arial"/>
                <w:sz w:val="22"/>
                <w:szCs w:val="22"/>
              </w:rPr>
              <w:t>A</w:t>
            </w:r>
            <w:r w:rsidR="006C2909">
              <w:rPr>
                <w:rFonts w:ascii="Arial" w:hAnsi="Arial" w:cs="Arial"/>
                <w:sz w:val="22"/>
                <w:szCs w:val="22"/>
              </w:rPr>
              <w:t xml:space="preserve">ctively </w:t>
            </w:r>
            <w:r w:rsidR="006C2909" w:rsidRPr="00D86384">
              <w:rPr>
                <w:rFonts w:ascii="Arial" w:hAnsi="Arial" w:cs="Arial"/>
                <w:sz w:val="22"/>
                <w:szCs w:val="22"/>
              </w:rPr>
              <w:t xml:space="preserve">monitor </w:t>
            </w:r>
            <w:r w:rsidR="006C2909">
              <w:rPr>
                <w:rFonts w:ascii="Arial" w:hAnsi="Arial" w:cs="Arial"/>
                <w:sz w:val="22"/>
                <w:szCs w:val="22"/>
              </w:rPr>
              <w:t xml:space="preserve">and advise on billing as a routine part of financial management processes </w:t>
            </w:r>
          </w:p>
          <w:p w:rsidR="003311E6" w:rsidRPr="0024449D" w:rsidRDefault="003311E6" w:rsidP="003311E6">
            <w:pPr>
              <w:pStyle w:val="ListParagraph"/>
              <w:numPr>
                <w:ilvl w:val="0"/>
                <w:numId w:val="6"/>
              </w:numPr>
              <w:spacing w:after="120"/>
              <w:ind w:left="318" w:hanging="284"/>
              <w:contextualSpacing w:val="0"/>
              <w:rPr>
                <w:rFonts w:ascii="Arial" w:eastAsiaTheme="minorHAnsi" w:hAnsi="Arial" w:cs="Arial"/>
                <w:sz w:val="22"/>
                <w:szCs w:val="22"/>
              </w:rPr>
            </w:pPr>
            <w:r w:rsidRPr="00D86384">
              <w:rPr>
                <w:rFonts w:ascii="Arial" w:eastAsiaTheme="minorHAnsi" w:hAnsi="Arial" w:cs="Arial"/>
                <w:sz w:val="22"/>
                <w:szCs w:val="22"/>
              </w:rPr>
              <w:lastRenderedPageBreak/>
              <w:t xml:space="preserve">Implement local processes to investigate complaints, incidents and </w:t>
            </w:r>
            <w:r w:rsidRPr="0024449D">
              <w:rPr>
                <w:rFonts w:ascii="Arial" w:eastAsiaTheme="minorHAnsi" w:hAnsi="Arial" w:cs="Arial"/>
                <w:sz w:val="22"/>
                <w:szCs w:val="22"/>
              </w:rPr>
              <w:t>accidents</w:t>
            </w:r>
          </w:p>
          <w:p w:rsidR="003E139B" w:rsidRPr="0024449D" w:rsidRDefault="00964681" w:rsidP="00372C05">
            <w:pPr>
              <w:numPr>
                <w:ilvl w:val="0"/>
                <w:numId w:val="6"/>
              </w:numPr>
              <w:spacing w:after="120"/>
              <w:ind w:left="318" w:hanging="318"/>
              <w:rPr>
                <w:rFonts w:ascii="Arial" w:eastAsiaTheme="minorHAnsi" w:hAnsi="Arial" w:cs="Arial"/>
                <w:sz w:val="22"/>
                <w:szCs w:val="22"/>
              </w:rPr>
            </w:pPr>
            <w:r w:rsidRPr="0024449D">
              <w:rPr>
                <w:rFonts w:ascii="Arial" w:hAnsi="Arial" w:cs="Arial"/>
                <w:sz w:val="22"/>
                <w:szCs w:val="22"/>
              </w:rPr>
              <w:t>Advise on</w:t>
            </w:r>
            <w:r w:rsidR="002910C4" w:rsidRPr="0024449D">
              <w:rPr>
                <w:rFonts w:ascii="Arial" w:hAnsi="Arial" w:cs="Arial"/>
                <w:sz w:val="22"/>
                <w:szCs w:val="22"/>
              </w:rPr>
              <w:t>,</w:t>
            </w:r>
            <w:r w:rsidRPr="0024449D">
              <w:rPr>
                <w:rFonts w:ascii="Arial" w:hAnsi="Arial" w:cs="Arial"/>
                <w:sz w:val="22"/>
                <w:szCs w:val="22"/>
              </w:rPr>
              <w:t xml:space="preserve"> and lead as necessary</w:t>
            </w:r>
            <w:r w:rsidR="002910C4" w:rsidRPr="0024449D">
              <w:rPr>
                <w:rFonts w:ascii="Arial" w:hAnsi="Arial" w:cs="Arial"/>
                <w:sz w:val="22"/>
                <w:szCs w:val="22"/>
              </w:rPr>
              <w:t>,</w:t>
            </w:r>
            <w:r w:rsidRPr="0024449D">
              <w:rPr>
                <w:rFonts w:ascii="Arial" w:hAnsi="Arial" w:cs="Arial"/>
                <w:sz w:val="22"/>
                <w:szCs w:val="22"/>
              </w:rPr>
              <w:t xml:space="preserve"> </w:t>
            </w:r>
            <w:r w:rsidR="002910C4" w:rsidRPr="0024449D">
              <w:rPr>
                <w:rFonts w:ascii="Arial" w:hAnsi="Arial" w:cs="Arial"/>
                <w:sz w:val="22"/>
                <w:szCs w:val="22"/>
              </w:rPr>
              <w:t xml:space="preserve">to ensure a </w:t>
            </w:r>
            <w:r w:rsidRPr="0024449D">
              <w:rPr>
                <w:rFonts w:ascii="Arial" w:hAnsi="Arial" w:cs="Arial"/>
                <w:sz w:val="22"/>
                <w:szCs w:val="22"/>
              </w:rPr>
              <w:t>timely response to</w:t>
            </w:r>
            <w:r w:rsidR="003E139B" w:rsidRPr="0024449D">
              <w:rPr>
                <w:rFonts w:ascii="Arial" w:hAnsi="Arial" w:cs="Arial"/>
                <w:sz w:val="22"/>
                <w:szCs w:val="22"/>
              </w:rPr>
              <w:t xml:space="preserve">  request</w:t>
            </w:r>
            <w:r w:rsidRPr="0024449D">
              <w:rPr>
                <w:rFonts w:ascii="Arial" w:hAnsi="Arial" w:cs="Arial"/>
                <w:sz w:val="22"/>
                <w:szCs w:val="22"/>
              </w:rPr>
              <w:t>s for</w:t>
            </w:r>
            <w:r w:rsidR="002910C4" w:rsidRPr="0024449D">
              <w:rPr>
                <w:rFonts w:ascii="Arial" w:hAnsi="Arial" w:cs="Arial"/>
                <w:sz w:val="22"/>
                <w:szCs w:val="22"/>
              </w:rPr>
              <w:t xml:space="preserve"> </w:t>
            </w:r>
            <w:r w:rsidR="003E139B" w:rsidRPr="0024449D">
              <w:rPr>
                <w:rFonts w:ascii="Arial" w:hAnsi="Arial" w:cs="Arial"/>
                <w:sz w:val="22"/>
                <w:szCs w:val="22"/>
              </w:rPr>
              <w:t xml:space="preserve"> medical reports and records (</w:t>
            </w:r>
            <w:r w:rsidR="002910C4" w:rsidRPr="0024449D">
              <w:rPr>
                <w:rFonts w:ascii="Arial" w:hAnsi="Arial" w:cs="Arial"/>
                <w:sz w:val="22"/>
                <w:szCs w:val="22"/>
              </w:rPr>
              <w:t>e.g.</w:t>
            </w:r>
            <w:r w:rsidR="003E139B" w:rsidRPr="0024449D">
              <w:rPr>
                <w:rFonts w:ascii="Arial" w:hAnsi="Arial" w:cs="Arial"/>
                <w:sz w:val="22"/>
                <w:szCs w:val="22"/>
              </w:rPr>
              <w:t xml:space="preserve"> Coroner requests, legal reports,)</w:t>
            </w:r>
            <w:r w:rsidR="00355292" w:rsidRPr="0024449D">
              <w:rPr>
                <w:rFonts w:ascii="Arial" w:hAnsi="Arial" w:cs="Arial"/>
                <w:sz w:val="22"/>
                <w:szCs w:val="22"/>
              </w:rPr>
              <w:t xml:space="preserve"> in accordance with Organisational policy</w:t>
            </w:r>
          </w:p>
          <w:p w:rsidR="0033205E" w:rsidRPr="00D86384" w:rsidRDefault="0017530A" w:rsidP="00372C05">
            <w:pPr>
              <w:pStyle w:val="ListParagraph"/>
              <w:numPr>
                <w:ilvl w:val="0"/>
                <w:numId w:val="6"/>
              </w:numPr>
              <w:spacing w:after="120"/>
              <w:ind w:left="318" w:hanging="284"/>
              <w:contextualSpacing w:val="0"/>
              <w:rPr>
                <w:rFonts w:ascii="Arial" w:eastAsiaTheme="minorHAnsi" w:hAnsi="Arial" w:cs="Arial"/>
                <w:sz w:val="22"/>
                <w:szCs w:val="22"/>
              </w:rPr>
            </w:pPr>
            <w:r w:rsidRPr="0024449D">
              <w:rPr>
                <w:rFonts w:ascii="Arial" w:hAnsi="Arial" w:cs="Arial"/>
                <w:sz w:val="22"/>
                <w:szCs w:val="22"/>
              </w:rPr>
              <w:t>P</w:t>
            </w:r>
            <w:r w:rsidR="00F24B79" w:rsidRPr="0024449D">
              <w:rPr>
                <w:rFonts w:ascii="Arial" w:hAnsi="Arial" w:cs="Arial"/>
                <w:sz w:val="22"/>
                <w:szCs w:val="22"/>
              </w:rPr>
              <w:t>rovide e</w:t>
            </w:r>
            <w:r w:rsidR="0033205E" w:rsidRPr="0024449D">
              <w:rPr>
                <w:rFonts w:ascii="Arial" w:hAnsi="Arial" w:cs="Arial"/>
                <w:sz w:val="22"/>
                <w:szCs w:val="22"/>
              </w:rPr>
              <w:t>xpert advice to internal working groups, comm</w:t>
            </w:r>
            <w:r w:rsidR="0033205E" w:rsidRPr="00D86384">
              <w:rPr>
                <w:rFonts w:ascii="Arial" w:hAnsi="Arial" w:cs="Arial"/>
                <w:sz w:val="22"/>
                <w:szCs w:val="22"/>
              </w:rPr>
              <w:t>ittees and organisational activities where requested</w:t>
            </w:r>
          </w:p>
        </w:tc>
      </w:tr>
      <w:tr w:rsidR="0033205E" w:rsidRPr="00DF2E53" w:rsidTr="00EC2C62">
        <w:trPr>
          <w:trHeight w:val="856"/>
        </w:trPr>
        <w:tc>
          <w:tcPr>
            <w:tcW w:w="2689" w:type="dxa"/>
          </w:tcPr>
          <w:p w:rsidR="0033205E" w:rsidRPr="00F25BFE" w:rsidRDefault="0033205E" w:rsidP="0033205E">
            <w:pPr>
              <w:pStyle w:val="BodyText"/>
              <w:tabs>
                <w:tab w:val="clear" w:pos="0"/>
                <w:tab w:val="clear" w:pos="336"/>
                <w:tab w:val="clear" w:pos="720"/>
                <w:tab w:val="left" w:pos="1163"/>
              </w:tabs>
              <w:ind w:left="29"/>
              <w:jc w:val="left"/>
              <w:rPr>
                <w:rFonts w:eastAsiaTheme="majorEastAsia" w:cstheme="majorBidi"/>
                <w:b/>
                <w:sz w:val="22"/>
                <w:szCs w:val="22"/>
                <w:lang w:val="en-US"/>
              </w:rPr>
            </w:pPr>
            <w:r w:rsidRPr="00F25BFE">
              <w:rPr>
                <w:rFonts w:eastAsiaTheme="majorEastAsia" w:cstheme="majorBidi"/>
                <w:b/>
                <w:sz w:val="22"/>
                <w:szCs w:val="22"/>
                <w:lang w:val="en-US"/>
              </w:rPr>
              <w:lastRenderedPageBreak/>
              <w:t>Sector Engagement, Coordination and Linkages</w:t>
            </w:r>
          </w:p>
          <w:p w:rsidR="00B77554" w:rsidRPr="00F23566" w:rsidRDefault="00B77554" w:rsidP="00B77554">
            <w:pPr>
              <w:pStyle w:val="BodyText"/>
              <w:tabs>
                <w:tab w:val="clear" w:pos="0"/>
                <w:tab w:val="clear" w:pos="336"/>
                <w:tab w:val="clear" w:pos="720"/>
                <w:tab w:val="left" w:pos="1163"/>
              </w:tabs>
              <w:ind w:left="29"/>
              <w:jc w:val="left"/>
              <w:rPr>
                <w:b/>
                <w:sz w:val="22"/>
                <w:szCs w:val="22"/>
              </w:rPr>
            </w:pPr>
            <w:r w:rsidRPr="00F25BFE">
              <w:rPr>
                <w:sz w:val="22"/>
                <w:szCs w:val="22"/>
              </w:rPr>
              <w:t>Integrated client services are developed</w:t>
            </w:r>
            <w:r w:rsidRPr="0033205E">
              <w:rPr>
                <w:sz w:val="22"/>
                <w:szCs w:val="22"/>
              </w:rPr>
              <w:t xml:space="preserve"> </w:t>
            </w:r>
            <w:r>
              <w:rPr>
                <w:sz w:val="22"/>
                <w:szCs w:val="22"/>
              </w:rPr>
              <w:t>and promoted</w:t>
            </w:r>
          </w:p>
        </w:tc>
        <w:tc>
          <w:tcPr>
            <w:tcW w:w="7508" w:type="dxa"/>
          </w:tcPr>
          <w:p w:rsidR="0033205E" w:rsidRPr="0033205E" w:rsidRDefault="00F24B79" w:rsidP="00372C05">
            <w:pPr>
              <w:pStyle w:val="ListParagraph"/>
              <w:numPr>
                <w:ilvl w:val="0"/>
                <w:numId w:val="6"/>
              </w:numPr>
              <w:spacing w:after="120"/>
              <w:ind w:left="318" w:hanging="284"/>
              <w:contextualSpacing w:val="0"/>
              <w:rPr>
                <w:rFonts w:ascii="Arial" w:hAnsi="Arial" w:cs="Arial"/>
                <w:sz w:val="22"/>
                <w:szCs w:val="22"/>
              </w:rPr>
            </w:pPr>
            <w:r>
              <w:rPr>
                <w:rFonts w:ascii="Arial" w:hAnsi="Arial" w:cs="Arial"/>
                <w:sz w:val="22"/>
                <w:szCs w:val="22"/>
              </w:rPr>
              <w:t>Develop and maintain l</w:t>
            </w:r>
            <w:r w:rsidR="0033205E" w:rsidRPr="0033205E">
              <w:rPr>
                <w:rFonts w:ascii="Arial" w:hAnsi="Arial" w:cs="Arial"/>
                <w:sz w:val="22"/>
                <w:szCs w:val="22"/>
              </w:rPr>
              <w:t>inks with external health servic</w:t>
            </w:r>
            <w:r w:rsidR="00355292">
              <w:rPr>
                <w:rFonts w:ascii="Arial" w:hAnsi="Arial" w:cs="Arial"/>
                <w:sz w:val="22"/>
                <w:szCs w:val="22"/>
              </w:rPr>
              <w:t>es, organisations and personnel</w:t>
            </w:r>
          </w:p>
          <w:p w:rsidR="0033205E" w:rsidRPr="0033205E" w:rsidRDefault="0017530A" w:rsidP="0017530A">
            <w:pPr>
              <w:pStyle w:val="ListParagraph"/>
              <w:numPr>
                <w:ilvl w:val="0"/>
                <w:numId w:val="6"/>
              </w:numPr>
              <w:spacing w:after="120"/>
              <w:ind w:left="318" w:hanging="284"/>
              <w:contextualSpacing w:val="0"/>
              <w:rPr>
                <w:rFonts w:ascii="Arial" w:hAnsi="Arial" w:cs="Arial"/>
                <w:sz w:val="22"/>
                <w:szCs w:val="22"/>
              </w:rPr>
            </w:pPr>
            <w:r>
              <w:rPr>
                <w:rFonts w:ascii="Arial" w:hAnsi="Arial" w:cs="Arial"/>
                <w:sz w:val="22"/>
                <w:szCs w:val="22"/>
              </w:rPr>
              <w:t>As required p</w:t>
            </w:r>
            <w:r w:rsidR="00F24B79">
              <w:rPr>
                <w:rFonts w:ascii="Arial" w:hAnsi="Arial" w:cs="Arial"/>
                <w:sz w:val="22"/>
                <w:szCs w:val="22"/>
              </w:rPr>
              <w:t>rovide a</w:t>
            </w:r>
            <w:r w:rsidR="0033205E" w:rsidRPr="0033205E">
              <w:rPr>
                <w:rFonts w:ascii="Arial" w:hAnsi="Arial" w:cs="Arial"/>
                <w:sz w:val="22"/>
                <w:szCs w:val="22"/>
              </w:rPr>
              <w:t xml:space="preserve">ppropriate representation of Nunkuwarrin Yunti on </w:t>
            </w:r>
            <w:r w:rsidR="0033205E" w:rsidRPr="0033205E">
              <w:rPr>
                <w:rFonts w:ascii="Arial" w:hAnsi="Arial" w:cs="Arial"/>
                <w:sz w:val="22"/>
                <w:szCs w:val="22"/>
                <w:lang w:val="en-US"/>
              </w:rPr>
              <w:t>committees, reference groups and provider networks</w:t>
            </w:r>
            <w:r w:rsidR="00F24B79" w:rsidRPr="0033205E">
              <w:rPr>
                <w:rFonts w:ascii="Arial" w:hAnsi="Arial" w:cs="Arial"/>
                <w:sz w:val="22"/>
                <w:szCs w:val="22"/>
              </w:rPr>
              <w:t xml:space="preserve"> as required</w:t>
            </w:r>
          </w:p>
        </w:tc>
      </w:tr>
      <w:tr w:rsidR="0033205E" w:rsidRPr="00D77E78" w:rsidTr="00EC2C62">
        <w:trPr>
          <w:trHeight w:val="567"/>
        </w:trPr>
        <w:tc>
          <w:tcPr>
            <w:tcW w:w="2689" w:type="dxa"/>
          </w:tcPr>
          <w:p w:rsidR="0033205E" w:rsidRDefault="0033205E" w:rsidP="0033205E">
            <w:pPr>
              <w:pStyle w:val="BodyText"/>
              <w:tabs>
                <w:tab w:val="clear" w:pos="336"/>
              </w:tabs>
              <w:jc w:val="left"/>
              <w:rPr>
                <w:b/>
                <w:sz w:val="22"/>
                <w:szCs w:val="22"/>
              </w:rPr>
            </w:pPr>
            <w:r w:rsidRPr="00D77E78">
              <w:rPr>
                <w:b/>
                <w:sz w:val="22"/>
                <w:szCs w:val="22"/>
              </w:rPr>
              <w:t>Professional Development</w:t>
            </w:r>
          </w:p>
          <w:p w:rsidR="0033205E" w:rsidRPr="000A390C" w:rsidRDefault="0033205E" w:rsidP="0033205E">
            <w:pPr>
              <w:pStyle w:val="BodyText"/>
              <w:tabs>
                <w:tab w:val="clear" w:pos="336"/>
              </w:tabs>
              <w:jc w:val="left"/>
              <w:rPr>
                <w:sz w:val="22"/>
                <w:szCs w:val="22"/>
                <w:lang w:eastAsia="en-AU"/>
              </w:rPr>
            </w:pPr>
            <w:r>
              <w:rPr>
                <w:sz w:val="22"/>
                <w:szCs w:val="22"/>
              </w:rPr>
              <w:t>P</w:t>
            </w:r>
            <w:r w:rsidRPr="00BE0FD1">
              <w:rPr>
                <w:sz w:val="22"/>
                <w:szCs w:val="22"/>
              </w:rPr>
              <w:t>erson</w:t>
            </w:r>
            <w:r>
              <w:rPr>
                <w:sz w:val="22"/>
                <w:szCs w:val="22"/>
              </w:rPr>
              <w:t>al and professional development ensures delivery of best practice services</w:t>
            </w:r>
          </w:p>
        </w:tc>
        <w:tc>
          <w:tcPr>
            <w:tcW w:w="7508" w:type="dxa"/>
          </w:tcPr>
          <w:p w:rsidR="0033205E" w:rsidRPr="00E40359" w:rsidRDefault="0033205E" w:rsidP="00372C05">
            <w:pPr>
              <w:pStyle w:val="BodyText"/>
              <w:numPr>
                <w:ilvl w:val="0"/>
                <w:numId w:val="7"/>
              </w:numPr>
              <w:tabs>
                <w:tab w:val="clear" w:pos="336"/>
                <w:tab w:val="clear" w:pos="720"/>
                <w:tab w:val="left" w:pos="317"/>
              </w:tabs>
              <w:spacing w:after="120" w:line="240" w:lineRule="auto"/>
              <w:ind w:left="317" w:hanging="317"/>
              <w:jc w:val="left"/>
              <w:rPr>
                <w:sz w:val="22"/>
                <w:szCs w:val="22"/>
              </w:rPr>
            </w:pPr>
            <w:r w:rsidRPr="00E40359">
              <w:rPr>
                <w:sz w:val="22"/>
                <w:szCs w:val="22"/>
              </w:rPr>
              <w:t xml:space="preserve">Practice as </w:t>
            </w:r>
            <w:r w:rsidRPr="0033205E">
              <w:rPr>
                <w:sz w:val="22"/>
                <w:szCs w:val="22"/>
              </w:rPr>
              <w:t xml:space="preserve">a </w:t>
            </w:r>
            <w:r w:rsidR="004D6691">
              <w:rPr>
                <w:sz w:val="22"/>
                <w:szCs w:val="22"/>
              </w:rPr>
              <w:t>General Practitioner</w:t>
            </w:r>
            <w:r w:rsidRPr="0033205E">
              <w:rPr>
                <w:sz w:val="22"/>
                <w:szCs w:val="22"/>
              </w:rPr>
              <w:t xml:space="preserve"> in</w:t>
            </w:r>
            <w:r w:rsidRPr="00E40359">
              <w:rPr>
                <w:sz w:val="22"/>
                <w:szCs w:val="22"/>
              </w:rPr>
              <w:t xml:space="preserve"> accordance with relevant legislation, professional standards and evidence in all practice and accept professional responsibility and accountability for all actions and decision making within scope of practice</w:t>
            </w:r>
          </w:p>
          <w:p w:rsidR="00697F0A" w:rsidRDefault="00697F0A" w:rsidP="00372C05">
            <w:pPr>
              <w:pStyle w:val="BodyText"/>
              <w:numPr>
                <w:ilvl w:val="0"/>
                <w:numId w:val="7"/>
              </w:numPr>
              <w:tabs>
                <w:tab w:val="clear" w:pos="336"/>
                <w:tab w:val="clear" w:pos="720"/>
                <w:tab w:val="left" w:pos="318"/>
              </w:tabs>
              <w:spacing w:after="120" w:line="240" w:lineRule="auto"/>
              <w:ind w:left="317" w:hanging="317"/>
              <w:jc w:val="left"/>
              <w:rPr>
                <w:sz w:val="22"/>
                <w:szCs w:val="22"/>
              </w:rPr>
            </w:pPr>
            <w:r>
              <w:rPr>
                <w:sz w:val="22"/>
                <w:szCs w:val="22"/>
              </w:rPr>
              <w:t>Maintain Medical Indemnity insurance</w:t>
            </w:r>
          </w:p>
          <w:p w:rsidR="0033205E" w:rsidRPr="00E40359" w:rsidRDefault="00F24B79" w:rsidP="00372C05">
            <w:pPr>
              <w:pStyle w:val="BodyText"/>
              <w:numPr>
                <w:ilvl w:val="0"/>
                <w:numId w:val="7"/>
              </w:numPr>
              <w:tabs>
                <w:tab w:val="clear" w:pos="336"/>
                <w:tab w:val="clear" w:pos="720"/>
                <w:tab w:val="left" w:pos="318"/>
              </w:tabs>
              <w:spacing w:after="120" w:line="240" w:lineRule="auto"/>
              <w:ind w:left="317" w:hanging="317"/>
              <w:jc w:val="left"/>
              <w:rPr>
                <w:sz w:val="22"/>
                <w:szCs w:val="22"/>
              </w:rPr>
            </w:pPr>
            <w:r>
              <w:rPr>
                <w:sz w:val="22"/>
                <w:szCs w:val="22"/>
              </w:rPr>
              <w:t>Maintain c</w:t>
            </w:r>
            <w:r w:rsidR="0033205E" w:rsidRPr="00E40359">
              <w:rPr>
                <w:sz w:val="22"/>
                <w:szCs w:val="22"/>
              </w:rPr>
              <w:t xml:space="preserve">ontinuing professional development </w:t>
            </w:r>
          </w:p>
          <w:p w:rsidR="0033205E" w:rsidRPr="00E40359" w:rsidRDefault="00B455F7" w:rsidP="00372C05">
            <w:pPr>
              <w:pStyle w:val="BodyText"/>
              <w:numPr>
                <w:ilvl w:val="0"/>
                <w:numId w:val="7"/>
              </w:numPr>
              <w:tabs>
                <w:tab w:val="clear" w:pos="336"/>
                <w:tab w:val="clear" w:pos="720"/>
                <w:tab w:val="left" w:pos="317"/>
              </w:tabs>
              <w:spacing w:after="120" w:line="240" w:lineRule="auto"/>
              <w:ind w:left="317" w:hanging="317"/>
              <w:jc w:val="left"/>
              <w:rPr>
                <w:sz w:val="22"/>
                <w:szCs w:val="22"/>
              </w:rPr>
            </w:pPr>
            <w:r>
              <w:rPr>
                <w:sz w:val="22"/>
                <w:szCs w:val="22"/>
              </w:rPr>
              <w:t>Proactively e</w:t>
            </w:r>
            <w:r w:rsidR="00F24B79">
              <w:rPr>
                <w:sz w:val="22"/>
                <w:szCs w:val="22"/>
              </w:rPr>
              <w:t xml:space="preserve">ngage in </w:t>
            </w:r>
            <w:r w:rsidR="0033205E" w:rsidRPr="00E40359">
              <w:rPr>
                <w:sz w:val="22"/>
                <w:szCs w:val="22"/>
              </w:rPr>
              <w:t>workplace practice supervision and other team activities as required</w:t>
            </w:r>
          </w:p>
          <w:p w:rsidR="0033205E" w:rsidRPr="008978BC" w:rsidRDefault="00B455F7" w:rsidP="00372C05">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 xml:space="preserve">Proactively engage </w:t>
            </w:r>
            <w:r w:rsidR="0033205E" w:rsidRPr="00E40359">
              <w:rPr>
                <w:sz w:val="22"/>
                <w:szCs w:val="22"/>
              </w:rPr>
              <w:t>in regular performance development reviews</w:t>
            </w:r>
          </w:p>
        </w:tc>
      </w:tr>
      <w:tr w:rsidR="0033205E" w:rsidRPr="00D046BA" w:rsidTr="00EC2C62">
        <w:trPr>
          <w:trHeight w:val="845"/>
        </w:trPr>
        <w:tc>
          <w:tcPr>
            <w:tcW w:w="2689" w:type="dxa"/>
          </w:tcPr>
          <w:p w:rsidR="0033205E" w:rsidRPr="00D046BA" w:rsidRDefault="0033205E" w:rsidP="0033205E">
            <w:pPr>
              <w:pStyle w:val="BodyText"/>
              <w:tabs>
                <w:tab w:val="clear" w:pos="336"/>
              </w:tabs>
              <w:jc w:val="left"/>
              <w:rPr>
                <w:b/>
                <w:sz w:val="22"/>
                <w:szCs w:val="22"/>
              </w:rPr>
            </w:pPr>
            <w:r w:rsidRPr="00D046BA">
              <w:rPr>
                <w:b/>
                <w:sz w:val="22"/>
                <w:szCs w:val="22"/>
              </w:rPr>
              <w:t>Administrative Activities</w:t>
            </w:r>
          </w:p>
          <w:p w:rsidR="0033205E" w:rsidRPr="00D046BA" w:rsidRDefault="0033205E" w:rsidP="0033205E">
            <w:pPr>
              <w:pStyle w:val="BodyText"/>
              <w:tabs>
                <w:tab w:val="clear" w:pos="336"/>
                <w:tab w:val="clear" w:pos="720"/>
                <w:tab w:val="clear" w:pos="1440"/>
              </w:tabs>
              <w:jc w:val="left"/>
              <w:rPr>
                <w:sz w:val="22"/>
                <w:szCs w:val="22"/>
              </w:rPr>
            </w:pPr>
            <w:r>
              <w:rPr>
                <w:sz w:val="22"/>
                <w:szCs w:val="22"/>
              </w:rPr>
              <w:t>C</w:t>
            </w:r>
            <w:r w:rsidRPr="00D046BA">
              <w:rPr>
                <w:sz w:val="22"/>
                <w:szCs w:val="22"/>
              </w:rPr>
              <w:t xml:space="preserve">ompliance with a range of administrative and business practices </w:t>
            </w:r>
          </w:p>
          <w:p w:rsidR="0033205E" w:rsidRPr="00D046BA" w:rsidRDefault="0033205E" w:rsidP="0033205E">
            <w:pPr>
              <w:pStyle w:val="BodyText"/>
              <w:tabs>
                <w:tab w:val="clear" w:pos="336"/>
              </w:tabs>
              <w:jc w:val="left"/>
              <w:rPr>
                <w:sz w:val="22"/>
                <w:szCs w:val="22"/>
              </w:rPr>
            </w:pPr>
          </w:p>
        </w:tc>
        <w:tc>
          <w:tcPr>
            <w:tcW w:w="7508" w:type="dxa"/>
          </w:tcPr>
          <w:p w:rsidR="009C21E4" w:rsidRDefault="00F24B79" w:rsidP="00372C05">
            <w:pPr>
              <w:pStyle w:val="BodyText"/>
              <w:numPr>
                <w:ilvl w:val="0"/>
                <w:numId w:val="4"/>
              </w:numPr>
              <w:tabs>
                <w:tab w:val="clear" w:pos="336"/>
              </w:tabs>
              <w:spacing w:after="120" w:line="240" w:lineRule="auto"/>
              <w:jc w:val="left"/>
              <w:rPr>
                <w:sz w:val="22"/>
                <w:szCs w:val="22"/>
              </w:rPr>
            </w:pPr>
            <w:r>
              <w:rPr>
                <w:sz w:val="22"/>
                <w:szCs w:val="22"/>
              </w:rPr>
              <w:t>Ensure t</w:t>
            </w:r>
            <w:r w:rsidR="0033205E" w:rsidRPr="00D046BA">
              <w:rPr>
                <w:sz w:val="22"/>
                <w:szCs w:val="22"/>
              </w:rPr>
              <w:t>imely and accurate documentation of clinical notes, consistent with professional standards</w:t>
            </w:r>
          </w:p>
          <w:p w:rsidR="0033205E" w:rsidRPr="00D046BA" w:rsidRDefault="009C21E4" w:rsidP="00372C05">
            <w:pPr>
              <w:pStyle w:val="BodyText"/>
              <w:numPr>
                <w:ilvl w:val="0"/>
                <w:numId w:val="4"/>
              </w:numPr>
              <w:tabs>
                <w:tab w:val="clear" w:pos="336"/>
              </w:tabs>
              <w:spacing w:after="120" w:line="240" w:lineRule="auto"/>
              <w:jc w:val="left"/>
              <w:rPr>
                <w:sz w:val="22"/>
                <w:szCs w:val="22"/>
              </w:rPr>
            </w:pPr>
            <w:r>
              <w:rPr>
                <w:sz w:val="22"/>
                <w:szCs w:val="22"/>
              </w:rPr>
              <w:t>Provide</w:t>
            </w:r>
            <w:r w:rsidR="0033205E">
              <w:rPr>
                <w:sz w:val="22"/>
                <w:szCs w:val="22"/>
              </w:rPr>
              <w:t xml:space="preserve"> </w:t>
            </w:r>
            <w:r w:rsidR="0033205E" w:rsidRPr="00D046BA">
              <w:rPr>
                <w:sz w:val="22"/>
                <w:szCs w:val="22"/>
              </w:rPr>
              <w:t xml:space="preserve">statistical and other reports </w:t>
            </w:r>
            <w:r w:rsidR="0033205E">
              <w:rPr>
                <w:sz w:val="22"/>
                <w:szCs w:val="22"/>
              </w:rPr>
              <w:t>p</w:t>
            </w:r>
            <w:r w:rsidR="0033205E" w:rsidRPr="00D046BA">
              <w:rPr>
                <w:sz w:val="22"/>
                <w:szCs w:val="22"/>
              </w:rPr>
              <w:t xml:space="preserve">rovide </w:t>
            </w:r>
            <w:r w:rsidR="0033205E">
              <w:rPr>
                <w:sz w:val="22"/>
                <w:szCs w:val="22"/>
              </w:rPr>
              <w:t>as requested</w:t>
            </w:r>
          </w:p>
          <w:p w:rsidR="0033205E" w:rsidRPr="00D046BA" w:rsidRDefault="0033205E" w:rsidP="00372C05">
            <w:pPr>
              <w:pStyle w:val="BodyText"/>
              <w:numPr>
                <w:ilvl w:val="0"/>
                <w:numId w:val="4"/>
              </w:numPr>
              <w:tabs>
                <w:tab w:val="clear" w:pos="336"/>
              </w:tabs>
              <w:spacing w:after="120" w:line="240" w:lineRule="auto"/>
              <w:jc w:val="left"/>
              <w:rPr>
                <w:sz w:val="22"/>
                <w:szCs w:val="22"/>
              </w:rPr>
            </w:pPr>
            <w:r>
              <w:rPr>
                <w:sz w:val="22"/>
                <w:szCs w:val="22"/>
              </w:rPr>
              <w:t>M</w:t>
            </w:r>
            <w:r w:rsidRPr="00D046BA">
              <w:rPr>
                <w:sz w:val="22"/>
                <w:szCs w:val="22"/>
              </w:rPr>
              <w:t xml:space="preserve">anage client data and client files </w:t>
            </w:r>
            <w:r>
              <w:rPr>
                <w:sz w:val="22"/>
                <w:szCs w:val="22"/>
              </w:rPr>
              <w:t>in</w:t>
            </w:r>
            <w:r w:rsidRPr="00D046BA">
              <w:rPr>
                <w:sz w:val="22"/>
                <w:szCs w:val="22"/>
              </w:rPr>
              <w:t xml:space="preserve"> compliance with privacy policies and legislation</w:t>
            </w:r>
          </w:p>
        </w:tc>
      </w:tr>
    </w:tbl>
    <w:p w:rsidR="0059747B" w:rsidRPr="00474784" w:rsidRDefault="0059747B" w:rsidP="00474784">
      <w:pPr>
        <w:widowControl w:val="0"/>
        <w:tabs>
          <w:tab w:val="left" w:pos="-720"/>
        </w:tabs>
        <w:rPr>
          <w:rFonts w:ascii="Arial" w:hAnsi="Arial" w:cs="Arial"/>
          <w:b/>
          <w:bCs/>
          <w:sz w:val="22"/>
          <w:szCs w:val="22"/>
        </w:rPr>
      </w:pPr>
    </w:p>
    <w:p w:rsidR="0059747B" w:rsidRPr="00474784" w:rsidRDefault="0059747B" w:rsidP="00474784">
      <w:pPr>
        <w:widowControl w:val="0"/>
        <w:tabs>
          <w:tab w:val="left" w:pos="-720"/>
        </w:tabs>
        <w:rPr>
          <w:rFonts w:ascii="Arial" w:hAnsi="Arial" w:cs="Arial"/>
          <w:b/>
          <w:bCs/>
          <w:sz w:val="22"/>
          <w:szCs w:val="22"/>
        </w:rPr>
      </w:pPr>
    </w:p>
    <w:p w:rsidR="007C6F35" w:rsidRPr="00474784" w:rsidRDefault="007C6F35" w:rsidP="00474784">
      <w:pPr>
        <w:rPr>
          <w:rFonts w:ascii="Arial" w:hAnsi="Arial" w:cs="Arial"/>
          <w:sz w:val="22"/>
          <w:szCs w:val="22"/>
        </w:rPr>
      </w:pPr>
      <w:r w:rsidRPr="00474784">
        <w:rPr>
          <w:rFonts w:ascii="Arial" w:hAnsi="Arial" w:cs="Arial"/>
          <w:b/>
          <w:bCs/>
          <w:sz w:val="22"/>
          <w:szCs w:val="22"/>
        </w:rPr>
        <w:t>3. SELECTION CRITERIA</w:t>
      </w:r>
    </w:p>
    <w:p w:rsidR="007C6F35" w:rsidRPr="00474784" w:rsidRDefault="007C6F35" w:rsidP="00474784">
      <w:pPr>
        <w:rPr>
          <w:rFonts w:ascii="Arial" w:hAnsi="Arial" w:cs="Arial"/>
          <w:sz w:val="22"/>
          <w:szCs w:val="22"/>
        </w:rPr>
      </w:pPr>
    </w:p>
    <w:p w:rsidR="007C6F35" w:rsidRPr="00474784" w:rsidRDefault="007C6F35" w:rsidP="00474784">
      <w:pPr>
        <w:rPr>
          <w:rFonts w:ascii="Arial" w:hAnsi="Arial" w:cs="Arial"/>
          <w:sz w:val="22"/>
          <w:szCs w:val="22"/>
        </w:rPr>
      </w:pPr>
      <w:r w:rsidRPr="00474784">
        <w:rPr>
          <w:rFonts w:ascii="Arial" w:hAnsi="Arial" w:cs="Arial"/>
          <w:b/>
          <w:sz w:val="22"/>
          <w:szCs w:val="22"/>
        </w:rPr>
        <w:t>ESSENTIAL – includes qualifications, skills, experience and knowledge.</w:t>
      </w:r>
    </w:p>
    <w:p w:rsidR="007C6F35" w:rsidRPr="00474784" w:rsidRDefault="007C6F35" w:rsidP="00474784">
      <w:pPr>
        <w:rPr>
          <w:rFonts w:ascii="Arial" w:hAnsi="Arial" w:cs="Arial"/>
          <w:sz w:val="22"/>
          <w:szCs w:val="22"/>
        </w:rPr>
      </w:pPr>
    </w:p>
    <w:p w:rsidR="003E139B" w:rsidRPr="00372C05" w:rsidRDefault="008C7E8F" w:rsidP="00372C05">
      <w:pPr>
        <w:pStyle w:val="ListParagraph"/>
        <w:numPr>
          <w:ilvl w:val="0"/>
          <w:numId w:val="9"/>
        </w:numPr>
        <w:tabs>
          <w:tab w:val="left" w:pos="5387"/>
        </w:tabs>
        <w:spacing w:after="120"/>
        <w:ind w:left="709" w:right="119" w:hanging="352"/>
        <w:contextualSpacing w:val="0"/>
        <w:rPr>
          <w:rFonts w:ascii="Arial" w:hAnsi="Arial" w:cs="Arial"/>
          <w:sz w:val="22"/>
          <w:szCs w:val="22"/>
        </w:rPr>
      </w:pPr>
      <w:r w:rsidRPr="00474784">
        <w:rPr>
          <w:rFonts w:ascii="Arial" w:eastAsiaTheme="minorHAnsi" w:hAnsi="Arial" w:cs="Arial"/>
          <w:bCs/>
          <w:sz w:val="22"/>
          <w:szCs w:val="22"/>
        </w:rPr>
        <w:t xml:space="preserve">Registered with the Australian Health Practitioner Registration Authority (AHPRA) </w:t>
      </w:r>
      <w:r w:rsidR="003E139B">
        <w:rPr>
          <w:rFonts w:ascii="Arial" w:eastAsiaTheme="minorHAnsi" w:hAnsi="Arial" w:cs="Arial"/>
          <w:bCs/>
          <w:sz w:val="22"/>
          <w:szCs w:val="22"/>
        </w:rPr>
        <w:t>Medical Board</w:t>
      </w:r>
      <w:r w:rsidRPr="00474784">
        <w:rPr>
          <w:rFonts w:ascii="Arial" w:eastAsiaTheme="minorHAnsi" w:hAnsi="Arial" w:cs="Arial"/>
          <w:bCs/>
          <w:sz w:val="22"/>
          <w:szCs w:val="22"/>
        </w:rPr>
        <w:t xml:space="preserve"> of </w:t>
      </w:r>
      <w:r w:rsidRPr="00372C05">
        <w:rPr>
          <w:rFonts w:ascii="Arial" w:eastAsiaTheme="minorHAnsi" w:hAnsi="Arial" w:cs="Arial"/>
          <w:bCs/>
          <w:sz w:val="22"/>
          <w:szCs w:val="22"/>
        </w:rPr>
        <w:t xml:space="preserve">Australia </w:t>
      </w:r>
      <w:r w:rsidR="003E139B" w:rsidRPr="00372C05">
        <w:rPr>
          <w:rFonts w:ascii="Arial" w:eastAsiaTheme="minorHAnsi" w:hAnsi="Arial" w:cs="Arial"/>
          <w:bCs/>
          <w:sz w:val="22"/>
          <w:szCs w:val="22"/>
        </w:rPr>
        <w:t xml:space="preserve">with </w:t>
      </w:r>
      <w:r w:rsidR="003E139B" w:rsidRPr="00372C05">
        <w:rPr>
          <w:rFonts w:ascii="Arial" w:hAnsi="Arial" w:cs="Arial"/>
          <w:sz w:val="22"/>
          <w:szCs w:val="22"/>
          <w:lang w:val="en-US"/>
        </w:rPr>
        <w:t>FRACGP or equivalent qualification</w:t>
      </w:r>
    </w:p>
    <w:p w:rsidR="00372C05" w:rsidRPr="00372C05" w:rsidRDefault="00372C05" w:rsidP="00372C05">
      <w:pPr>
        <w:pStyle w:val="ListParagraph"/>
        <w:numPr>
          <w:ilvl w:val="0"/>
          <w:numId w:val="8"/>
        </w:numPr>
        <w:tabs>
          <w:tab w:val="left" w:pos="5387"/>
        </w:tabs>
        <w:spacing w:after="120"/>
        <w:ind w:right="119"/>
        <w:contextualSpacing w:val="0"/>
        <w:rPr>
          <w:rFonts w:ascii="Arial" w:hAnsi="Arial" w:cs="Arial"/>
          <w:sz w:val="22"/>
          <w:szCs w:val="22"/>
        </w:rPr>
      </w:pPr>
      <w:r>
        <w:rPr>
          <w:rFonts w:ascii="Arial" w:hAnsi="Arial" w:cs="Arial"/>
          <w:sz w:val="22"/>
          <w:szCs w:val="22"/>
        </w:rPr>
        <w:t xml:space="preserve">Hold membership of the </w:t>
      </w:r>
      <w:smartTag w:uri="urn:schemas-microsoft-com:office:smarttags" w:element="place">
        <w:smartTag w:uri="urn:schemas-microsoft-com:office:smarttags" w:element="PlaceName">
          <w:r>
            <w:rPr>
              <w:rFonts w:ascii="Arial" w:hAnsi="Arial" w:cs="Arial"/>
              <w:sz w:val="22"/>
              <w:szCs w:val="22"/>
            </w:rPr>
            <w:t>Royal</w:t>
          </w:r>
        </w:smartTag>
        <w:r>
          <w:rPr>
            <w:rFonts w:ascii="Arial" w:hAnsi="Arial" w:cs="Arial"/>
            <w:sz w:val="22"/>
            <w:szCs w:val="22"/>
          </w:rPr>
          <w:t xml:space="preserve"> </w:t>
        </w:r>
        <w:smartTag w:uri="urn:schemas-microsoft-com:office:smarttags" w:element="PlaceName">
          <w:r>
            <w:rPr>
              <w:rFonts w:ascii="Arial" w:hAnsi="Arial" w:cs="Arial"/>
              <w:sz w:val="22"/>
              <w:szCs w:val="22"/>
            </w:rPr>
            <w:t>Australian</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of General Practitioners (RACGP) or appropriate professional body</w:t>
      </w:r>
      <w:r w:rsidRPr="000362FE">
        <w:rPr>
          <w:rFonts w:ascii="Arial" w:eastAsiaTheme="minorHAnsi" w:hAnsi="Arial" w:cs="Arial"/>
          <w:sz w:val="22"/>
          <w:szCs w:val="22"/>
        </w:rPr>
        <w:t xml:space="preserve"> </w:t>
      </w:r>
    </w:p>
    <w:p w:rsidR="00372C05" w:rsidRPr="00372C05" w:rsidRDefault="008C7E8F" w:rsidP="00372C05">
      <w:pPr>
        <w:widowControl w:val="0"/>
        <w:numPr>
          <w:ilvl w:val="0"/>
          <w:numId w:val="8"/>
        </w:numPr>
        <w:tabs>
          <w:tab w:val="center" w:pos="5346"/>
        </w:tabs>
        <w:spacing w:after="120"/>
        <w:ind w:left="709" w:hanging="352"/>
        <w:rPr>
          <w:rFonts w:ascii="Arial" w:hAnsi="Arial" w:cs="Arial"/>
          <w:sz w:val="22"/>
          <w:szCs w:val="22"/>
        </w:rPr>
      </w:pPr>
      <w:r w:rsidRPr="00372C05">
        <w:rPr>
          <w:rFonts w:ascii="Arial" w:hAnsi="Arial" w:cs="Arial"/>
          <w:sz w:val="22"/>
          <w:szCs w:val="22"/>
        </w:rPr>
        <w:t xml:space="preserve">Minimum of </w:t>
      </w:r>
      <w:r w:rsidR="00A57C95">
        <w:rPr>
          <w:rFonts w:ascii="Arial" w:hAnsi="Arial" w:cs="Arial"/>
          <w:sz w:val="22"/>
          <w:szCs w:val="22"/>
        </w:rPr>
        <w:t>seven</w:t>
      </w:r>
      <w:r w:rsidRPr="00372C05">
        <w:rPr>
          <w:rFonts w:ascii="Arial" w:hAnsi="Arial" w:cs="Arial"/>
          <w:sz w:val="22"/>
          <w:szCs w:val="22"/>
        </w:rPr>
        <w:t xml:space="preserve"> years of </w:t>
      </w:r>
      <w:r w:rsidR="00372C05" w:rsidRPr="00372C05">
        <w:rPr>
          <w:rFonts w:ascii="Arial" w:hAnsi="Arial" w:cs="Arial"/>
          <w:sz w:val="22"/>
          <w:szCs w:val="22"/>
          <w:lang w:val="en-US"/>
        </w:rPr>
        <w:t>experience in Aboriginal health working in Aboriginal Community Controlled Health Services or service</w:t>
      </w:r>
      <w:r w:rsidR="007859F2">
        <w:rPr>
          <w:rFonts w:ascii="Arial" w:hAnsi="Arial" w:cs="Arial"/>
          <w:sz w:val="22"/>
          <w:szCs w:val="22"/>
          <w:lang w:val="en-US"/>
        </w:rPr>
        <w:t>s which provide</w:t>
      </w:r>
      <w:r w:rsidR="00372C05" w:rsidRPr="00372C05">
        <w:rPr>
          <w:rFonts w:ascii="Arial" w:hAnsi="Arial" w:cs="Arial"/>
          <w:sz w:val="22"/>
          <w:szCs w:val="22"/>
          <w:lang w:val="en-US"/>
        </w:rPr>
        <w:t xml:space="preserve"> the majority of its care to Aboriginal and or Torres Strait Islander people</w:t>
      </w:r>
    </w:p>
    <w:p w:rsidR="00372C05" w:rsidRPr="00474784" w:rsidRDefault="00372C05" w:rsidP="00372C05">
      <w:pPr>
        <w:pStyle w:val="ListParagraph"/>
        <w:numPr>
          <w:ilvl w:val="0"/>
          <w:numId w:val="8"/>
        </w:numPr>
        <w:tabs>
          <w:tab w:val="left" w:pos="5387"/>
        </w:tabs>
        <w:spacing w:after="120"/>
        <w:ind w:right="119"/>
        <w:contextualSpacing w:val="0"/>
        <w:rPr>
          <w:rFonts w:ascii="Arial" w:hAnsi="Arial" w:cs="Arial"/>
          <w:sz w:val="22"/>
          <w:szCs w:val="22"/>
        </w:rPr>
      </w:pPr>
      <w:r>
        <w:rPr>
          <w:rFonts w:ascii="Arial" w:hAnsi="Arial" w:cs="Arial"/>
          <w:sz w:val="22"/>
          <w:szCs w:val="22"/>
        </w:rPr>
        <w:t>Hold a current Health Insurance Commission unrestricted provider number</w:t>
      </w:r>
      <w:r>
        <w:rPr>
          <w:rFonts w:ascii="Arial" w:eastAsiaTheme="minorHAnsi" w:hAnsi="Arial" w:cs="Arial"/>
          <w:sz w:val="22"/>
          <w:szCs w:val="22"/>
        </w:rPr>
        <w:t>,</w:t>
      </w:r>
      <w:r w:rsidRPr="000362FE">
        <w:rPr>
          <w:rFonts w:ascii="Arial" w:eastAsiaTheme="minorHAnsi" w:hAnsi="Arial" w:cs="Arial"/>
          <w:sz w:val="22"/>
          <w:szCs w:val="22"/>
        </w:rPr>
        <w:t xml:space="preserve"> </w:t>
      </w:r>
      <w:r>
        <w:rPr>
          <w:rFonts w:ascii="Arial" w:eastAsiaTheme="minorHAnsi" w:hAnsi="Arial" w:cs="Arial"/>
          <w:sz w:val="22"/>
          <w:szCs w:val="22"/>
        </w:rPr>
        <w:t xml:space="preserve">relevant </w:t>
      </w:r>
      <w:r w:rsidRPr="000362FE">
        <w:rPr>
          <w:rFonts w:ascii="Arial" w:eastAsiaTheme="minorHAnsi" w:hAnsi="Arial" w:cs="Arial"/>
          <w:sz w:val="22"/>
          <w:szCs w:val="22"/>
        </w:rPr>
        <w:t>eHealth registrations</w:t>
      </w:r>
      <w:r w:rsidRPr="00474784">
        <w:rPr>
          <w:rFonts w:ascii="Arial" w:eastAsiaTheme="minorHAnsi" w:hAnsi="Arial" w:cs="Arial"/>
          <w:bCs/>
          <w:sz w:val="22"/>
          <w:szCs w:val="22"/>
        </w:rPr>
        <w:t xml:space="preserve"> </w:t>
      </w:r>
      <w:r>
        <w:rPr>
          <w:rFonts w:ascii="Arial" w:eastAsiaTheme="minorHAnsi" w:hAnsi="Arial" w:cs="Arial"/>
          <w:bCs/>
          <w:sz w:val="22"/>
          <w:szCs w:val="22"/>
        </w:rPr>
        <w:t>and professional indemnity insurance</w:t>
      </w:r>
    </w:p>
    <w:p w:rsidR="008C7E8F" w:rsidRPr="00474784" w:rsidRDefault="008C7E8F" w:rsidP="00372C05">
      <w:pPr>
        <w:numPr>
          <w:ilvl w:val="0"/>
          <w:numId w:val="8"/>
        </w:numPr>
        <w:spacing w:after="120"/>
        <w:ind w:left="709" w:hanging="352"/>
        <w:rPr>
          <w:rFonts w:ascii="Arial" w:hAnsi="Arial" w:cs="Arial"/>
          <w:sz w:val="22"/>
          <w:szCs w:val="22"/>
        </w:rPr>
      </w:pPr>
      <w:r w:rsidRPr="00474784">
        <w:rPr>
          <w:rFonts w:ascii="Arial" w:hAnsi="Arial" w:cs="Arial"/>
          <w:sz w:val="22"/>
          <w:szCs w:val="22"/>
          <w:lang w:eastAsia="en-AU"/>
        </w:rPr>
        <w:lastRenderedPageBreak/>
        <w:t xml:space="preserve">Demonstrated understanding of the contemporary issues facing Aboriginal people and the impacts these issues have on Indigenous Australian societies and cultures; and </w:t>
      </w:r>
    </w:p>
    <w:p w:rsidR="008C7E8F" w:rsidRPr="00474784" w:rsidRDefault="008C7E8F" w:rsidP="00372C05">
      <w:pPr>
        <w:numPr>
          <w:ilvl w:val="0"/>
          <w:numId w:val="8"/>
        </w:numPr>
        <w:spacing w:after="120"/>
        <w:ind w:left="709" w:hanging="352"/>
        <w:rPr>
          <w:rFonts w:ascii="Arial" w:hAnsi="Arial" w:cs="Arial"/>
          <w:sz w:val="22"/>
          <w:szCs w:val="22"/>
        </w:rPr>
      </w:pPr>
      <w:r w:rsidRPr="00474784">
        <w:rPr>
          <w:rFonts w:ascii="Arial" w:hAnsi="Arial" w:cs="Arial"/>
          <w:sz w:val="22"/>
          <w:szCs w:val="22"/>
          <w:lang w:eastAsia="en-AU"/>
        </w:rPr>
        <w:t>Demonstrated ability to communicate sensitively and effectively with Aboriginal people</w:t>
      </w:r>
    </w:p>
    <w:p w:rsidR="00372C05" w:rsidRPr="00372C05" w:rsidRDefault="00372C05" w:rsidP="00372C05">
      <w:pPr>
        <w:numPr>
          <w:ilvl w:val="0"/>
          <w:numId w:val="8"/>
        </w:numPr>
        <w:spacing w:after="120"/>
        <w:ind w:left="714" w:hanging="357"/>
        <w:rPr>
          <w:rFonts w:ascii="Arial" w:hAnsi="Arial" w:cs="Arial"/>
          <w:sz w:val="22"/>
        </w:rPr>
      </w:pPr>
      <w:r>
        <w:rPr>
          <w:rFonts w:ascii="Arial" w:hAnsi="Arial" w:cs="Arial"/>
          <w:sz w:val="22"/>
          <w:szCs w:val="22"/>
        </w:rPr>
        <w:t xml:space="preserve">Demonstrated ability to deliver </w:t>
      </w:r>
      <w:r w:rsidR="007859F2">
        <w:rPr>
          <w:rFonts w:ascii="Arial" w:hAnsi="Arial" w:cs="Arial"/>
          <w:sz w:val="22"/>
          <w:szCs w:val="22"/>
        </w:rPr>
        <w:t xml:space="preserve">a </w:t>
      </w:r>
      <w:r>
        <w:rPr>
          <w:rFonts w:ascii="Arial" w:hAnsi="Arial" w:cs="Arial"/>
          <w:sz w:val="22"/>
          <w:szCs w:val="22"/>
        </w:rPr>
        <w:t xml:space="preserve">high level of professional judgement and clinical competence in a multi-disciplinary setting </w:t>
      </w:r>
      <w:r w:rsidR="007859F2">
        <w:rPr>
          <w:rFonts w:ascii="Arial" w:hAnsi="Arial" w:cs="Arial"/>
          <w:sz w:val="22"/>
          <w:szCs w:val="22"/>
        </w:rPr>
        <w:t>and a sound understanding of all aspects of clinical governance</w:t>
      </w:r>
    </w:p>
    <w:p w:rsidR="00372C05" w:rsidRPr="00372C05" w:rsidRDefault="002619FD" w:rsidP="00372C05">
      <w:pPr>
        <w:numPr>
          <w:ilvl w:val="0"/>
          <w:numId w:val="8"/>
        </w:numPr>
        <w:spacing w:after="120"/>
        <w:ind w:left="709" w:hanging="352"/>
        <w:rPr>
          <w:rFonts w:ascii="Arial" w:hAnsi="Arial" w:cs="Arial"/>
          <w:sz w:val="22"/>
          <w:szCs w:val="22"/>
        </w:rPr>
      </w:pPr>
      <w:r>
        <w:rPr>
          <w:rFonts w:ascii="Arial" w:hAnsi="Arial" w:cs="Arial"/>
          <w:sz w:val="22"/>
          <w:szCs w:val="22"/>
        </w:rPr>
        <w:t>Sound knowledge of</w:t>
      </w:r>
      <w:r w:rsidR="00372C05" w:rsidRPr="00372C05">
        <w:rPr>
          <w:rFonts w:ascii="Arial" w:hAnsi="Arial" w:cs="Arial"/>
          <w:sz w:val="22"/>
          <w:szCs w:val="22"/>
        </w:rPr>
        <w:t xml:space="preserve"> relevant Medicare schedules</w:t>
      </w:r>
      <w:r>
        <w:rPr>
          <w:rFonts w:ascii="Arial" w:hAnsi="Arial" w:cs="Arial"/>
          <w:sz w:val="22"/>
          <w:szCs w:val="22"/>
        </w:rPr>
        <w:t>,</w:t>
      </w:r>
      <w:r w:rsidR="00372C05">
        <w:rPr>
          <w:rFonts w:ascii="Arial" w:hAnsi="Arial" w:cs="Arial"/>
          <w:sz w:val="22"/>
          <w:szCs w:val="22"/>
        </w:rPr>
        <w:t xml:space="preserve"> billing processes</w:t>
      </w:r>
      <w:r w:rsidR="007F4895">
        <w:rPr>
          <w:rFonts w:ascii="Arial" w:hAnsi="Arial" w:cs="Arial"/>
          <w:sz w:val="22"/>
          <w:szCs w:val="22"/>
        </w:rPr>
        <w:t xml:space="preserve"> and compliance management with</w:t>
      </w:r>
      <w:r w:rsidR="008505E7">
        <w:rPr>
          <w:rFonts w:ascii="Arial" w:hAnsi="Arial" w:cs="Arial"/>
          <w:sz w:val="22"/>
          <w:szCs w:val="22"/>
        </w:rPr>
        <w:t>in</w:t>
      </w:r>
      <w:r w:rsidR="007F4895">
        <w:rPr>
          <w:rFonts w:ascii="Arial" w:hAnsi="Arial" w:cs="Arial"/>
          <w:sz w:val="22"/>
          <w:szCs w:val="22"/>
        </w:rPr>
        <w:t xml:space="preserve"> MBS Guidelines </w:t>
      </w:r>
    </w:p>
    <w:p w:rsidR="00435BF9" w:rsidRPr="007859F2" w:rsidRDefault="00435BF9" w:rsidP="00435BF9">
      <w:pPr>
        <w:numPr>
          <w:ilvl w:val="0"/>
          <w:numId w:val="8"/>
        </w:numPr>
        <w:spacing w:after="120"/>
        <w:ind w:left="709" w:hanging="352"/>
        <w:rPr>
          <w:rFonts w:ascii="Arial" w:hAnsi="Arial" w:cs="Arial"/>
          <w:sz w:val="22"/>
          <w:szCs w:val="22"/>
        </w:rPr>
      </w:pPr>
      <w:r>
        <w:rPr>
          <w:rFonts w:ascii="Arial" w:eastAsia="Calibri" w:hAnsi="Arial" w:cs="Arial"/>
          <w:sz w:val="22"/>
          <w:szCs w:val="22"/>
        </w:rPr>
        <w:t>Excellen</w:t>
      </w:r>
      <w:r w:rsidRPr="009E63B7">
        <w:rPr>
          <w:rFonts w:ascii="Arial" w:eastAsia="Calibri" w:hAnsi="Arial" w:cs="Arial"/>
          <w:sz w:val="22"/>
          <w:szCs w:val="22"/>
        </w:rPr>
        <w:t xml:space="preserve">t organisational and time management skills, the ability to </w:t>
      </w:r>
      <w:r w:rsidRPr="00474784">
        <w:rPr>
          <w:rFonts w:ascii="Arial" w:hAnsi="Arial" w:cs="Arial"/>
          <w:sz w:val="22"/>
          <w:szCs w:val="22"/>
        </w:rPr>
        <w:t>work autonomously with minimal supervision</w:t>
      </w:r>
      <w:r>
        <w:rPr>
          <w:rFonts w:ascii="Arial" w:hAnsi="Arial" w:cs="Arial"/>
          <w:sz w:val="22"/>
          <w:szCs w:val="22"/>
        </w:rPr>
        <w:t>,</w:t>
      </w:r>
      <w:r w:rsidRPr="00474784">
        <w:rPr>
          <w:rFonts w:ascii="Arial" w:hAnsi="Arial" w:cs="Arial"/>
          <w:sz w:val="22"/>
          <w:szCs w:val="22"/>
        </w:rPr>
        <w:t xml:space="preserve"> </w:t>
      </w:r>
      <w:r w:rsidRPr="009E63B7">
        <w:rPr>
          <w:rFonts w:ascii="Arial" w:eastAsia="Calibri" w:hAnsi="Arial" w:cs="Arial"/>
          <w:sz w:val="22"/>
          <w:szCs w:val="22"/>
        </w:rPr>
        <w:t xml:space="preserve">work under pressure in </w:t>
      </w:r>
      <w:r w:rsidRPr="00474784">
        <w:rPr>
          <w:rFonts w:ascii="Arial" w:hAnsi="Arial" w:cs="Arial"/>
          <w:sz w:val="22"/>
          <w:szCs w:val="22"/>
          <w:lang w:eastAsia="en-AU"/>
        </w:rPr>
        <w:t>a complex busy workplace</w:t>
      </w:r>
      <w:r w:rsidRPr="00623B5A">
        <w:rPr>
          <w:rFonts w:ascii="Arial" w:hAnsi="Arial" w:cs="Arial"/>
          <w:sz w:val="22"/>
          <w:szCs w:val="22"/>
        </w:rPr>
        <w:t xml:space="preserve"> </w:t>
      </w:r>
      <w:r>
        <w:rPr>
          <w:rFonts w:ascii="Arial" w:hAnsi="Arial" w:cs="Arial"/>
          <w:sz w:val="22"/>
          <w:szCs w:val="22"/>
        </w:rPr>
        <w:t xml:space="preserve">to </w:t>
      </w:r>
      <w:r w:rsidRPr="00474784">
        <w:rPr>
          <w:rFonts w:ascii="Arial" w:hAnsi="Arial" w:cs="Arial"/>
          <w:sz w:val="22"/>
          <w:szCs w:val="22"/>
        </w:rPr>
        <w:t>assess priorities and meet deadlines</w:t>
      </w:r>
      <w:r>
        <w:rPr>
          <w:rFonts w:ascii="Arial" w:hAnsi="Arial" w:cs="Arial"/>
          <w:sz w:val="22"/>
          <w:szCs w:val="22"/>
          <w:lang w:eastAsia="en-AU"/>
        </w:rPr>
        <w:t xml:space="preserve">, and </w:t>
      </w:r>
      <w:r w:rsidRPr="00474784">
        <w:rPr>
          <w:rFonts w:ascii="Arial" w:hAnsi="Arial" w:cs="Arial"/>
          <w:sz w:val="22"/>
          <w:szCs w:val="22"/>
          <w:lang w:eastAsia="en-AU"/>
        </w:rPr>
        <w:t>respond to difficult and/or stressful situations in a calm, sensitive and professional manner</w:t>
      </w:r>
      <w:r w:rsidRPr="00474784">
        <w:rPr>
          <w:rFonts w:ascii="Arial" w:hAnsi="Arial" w:cs="Arial"/>
          <w:sz w:val="22"/>
          <w:szCs w:val="22"/>
        </w:rPr>
        <w:t xml:space="preserve"> </w:t>
      </w:r>
    </w:p>
    <w:p w:rsidR="00372C05" w:rsidRDefault="007859F2" w:rsidP="00372C05">
      <w:pPr>
        <w:numPr>
          <w:ilvl w:val="0"/>
          <w:numId w:val="8"/>
        </w:numPr>
        <w:spacing w:after="120"/>
        <w:ind w:left="709" w:hanging="352"/>
        <w:rPr>
          <w:rFonts w:ascii="Arial" w:hAnsi="Arial" w:cs="Arial"/>
          <w:sz w:val="22"/>
          <w:szCs w:val="22"/>
        </w:rPr>
      </w:pPr>
      <w:r>
        <w:rPr>
          <w:rFonts w:ascii="Arial" w:hAnsi="Arial" w:cs="Arial"/>
          <w:sz w:val="22"/>
          <w:szCs w:val="22"/>
          <w:lang w:eastAsia="en-AU"/>
        </w:rPr>
        <w:t>Proven ability to</w:t>
      </w:r>
      <w:r w:rsidRPr="009E63B7">
        <w:rPr>
          <w:rFonts w:ascii="Arial" w:eastAsia="Calibri" w:hAnsi="Arial" w:cs="Arial"/>
          <w:sz w:val="22"/>
          <w:szCs w:val="22"/>
        </w:rPr>
        <w:t xml:space="preserve"> </w:t>
      </w:r>
      <w:r w:rsidR="00372C05" w:rsidRPr="009E63B7">
        <w:rPr>
          <w:rFonts w:ascii="Arial" w:eastAsia="Calibri" w:hAnsi="Arial" w:cs="Arial"/>
          <w:sz w:val="22"/>
          <w:szCs w:val="22"/>
        </w:rPr>
        <w:t xml:space="preserve">lead </w:t>
      </w:r>
      <w:r w:rsidR="00372C05" w:rsidRPr="009E63B7">
        <w:rPr>
          <w:rFonts w:ascii="Arial" w:hAnsi="Arial" w:cs="Arial"/>
          <w:sz w:val="22"/>
          <w:szCs w:val="22"/>
        </w:rPr>
        <w:t>a multi-disciplinary team</w:t>
      </w:r>
      <w:r w:rsidR="00372C05">
        <w:rPr>
          <w:rFonts w:ascii="Arial" w:hAnsi="Arial" w:cs="Arial"/>
          <w:sz w:val="22"/>
          <w:szCs w:val="22"/>
        </w:rPr>
        <w:t xml:space="preserve"> </w:t>
      </w:r>
      <w:r w:rsidR="00372C05" w:rsidRPr="00474784">
        <w:rPr>
          <w:rFonts w:ascii="Arial" w:hAnsi="Arial" w:cs="Arial"/>
          <w:sz w:val="22"/>
          <w:szCs w:val="22"/>
          <w:lang w:eastAsia="en-AU"/>
        </w:rPr>
        <w:t>within a professional practice framework</w:t>
      </w:r>
      <w:r>
        <w:rPr>
          <w:rFonts w:ascii="Arial" w:hAnsi="Arial" w:cs="Arial"/>
          <w:sz w:val="22"/>
          <w:szCs w:val="22"/>
          <w:lang w:eastAsia="en-AU"/>
        </w:rPr>
        <w:t>, including</w:t>
      </w:r>
      <w:r w:rsidR="00372C05">
        <w:rPr>
          <w:rFonts w:ascii="Arial" w:hAnsi="Arial" w:cs="Arial"/>
          <w:sz w:val="22"/>
          <w:szCs w:val="22"/>
          <w:lang w:eastAsia="en-AU"/>
        </w:rPr>
        <w:t xml:space="preserve"> </w:t>
      </w:r>
      <w:r>
        <w:rPr>
          <w:rFonts w:ascii="Arial" w:hAnsi="Arial" w:cs="Arial"/>
          <w:sz w:val="22"/>
          <w:szCs w:val="22"/>
        </w:rPr>
        <w:t xml:space="preserve">professional supervision and training </w:t>
      </w:r>
      <w:r w:rsidR="0024387C">
        <w:rPr>
          <w:rFonts w:ascii="Arial" w:hAnsi="Arial" w:cs="Arial"/>
          <w:sz w:val="22"/>
          <w:szCs w:val="22"/>
        </w:rPr>
        <w:t>for</w:t>
      </w:r>
      <w:r>
        <w:rPr>
          <w:rFonts w:ascii="Arial" w:hAnsi="Arial" w:cs="Arial"/>
          <w:sz w:val="22"/>
          <w:szCs w:val="22"/>
        </w:rPr>
        <w:t xml:space="preserve"> a broad range of health professionals</w:t>
      </w:r>
      <w:r w:rsidRPr="00B64E57">
        <w:rPr>
          <w:rFonts w:ascii="Arial" w:hAnsi="Arial" w:cs="Arial"/>
          <w:sz w:val="22"/>
          <w:szCs w:val="22"/>
        </w:rPr>
        <w:t xml:space="preserve"> </w:t>
      </w:r>
      <w:r>
        <w:rPr>
          <w:rFonts w:ascii="Arial" w:hAnsi="Arial" w:cs="Arial"/>
          <w:sz w:val="22"/>
          <w:szCs w:val="22"/>
        </w:rPr>
        <w:t xml:space="preserve">including </w:t>
      </w:r>
      <w:r w:rsidRPr="00B64E57">
        <w:rPr>
          <w:rFonts w:ascii="Arial" w:hAnsi="Arial" w:cs="Arial"/>
          <w:sz w:val="22"/>
          <w:szCs w:val="22"/>
        </w:rPr>
        <w:t>student work placements</w:t>
      </w:r>
    </w:p>
    <w:p w:rsidR="00372C05" w:rsidRPr="00474784" w:rsidRDefault="00372C05" w:rsidP="00372C05">
      <w:pPr>
        <w:numPr>
          <w:ilvl w:val="0"/>
          <w:numId w:val="8"/>
        </w:numPr>
        <w:spacing w:after="120"/>
        <w:ind w:left="709" w:hanging="352"/>
        <w:rPr>
          <w:rFonts w:ascii="Arial" w:hAnsi="Arial" w:cs="Arial"/>
          <w:sz w:val="22"/>
          <w:szCs w:val="22"/>
        </w:rPr>
      </w:pPr>
      <w:r>
        <w:rPr>
          <w:rFonts w:ascii="Arial" w:hAnsi="Arial" w:cs="Arial"/>
          <w:sz w:val="22"/>
          <w:szCs w:val="22"/>
        </w:rPr>
        <w:t>S</w:t>
      </w:r>
      <w:r w:rsidRPr="00474784">
        <w:rPr>
          <w:rFonts w:ascii="Arial" w:hAnsi="Arial" w:cs="Arial"/>
          <w:sz w:val="22"/>
          <w:szCs w:val="22"/>
        </w:rPr>
        <w:t>ignificant experience in the use of Communicare or other electronic client health information management system</w:t>
      </w:r>
      <w:r>
        <w:rPr>
          <w:rFonts w:ascii="Arial" w:hAnsi="Arial" w:cs="Arial"/>
          <w:sz w:val="22"/>
          <w:szCs w:val="22"/>
        </w:rPr>
        <w:t xml:space="preserve"> to document client care </w:t>
      </w:r>
      <w:r w:rsidR="007859F2">
        <w:rPr>
          <w:rFonts w:ascii="Arial" w:hAnsi="Arial" w:cs="Arial"/>
          <w:sz w:val="22"/>
          <w:szCs w:val="22"/>
        </w:rPr>
        <w:t xml:space="preserve">(e.g. Medical Director or Best Practice) </w:t>
      </w:r>
      <w:r>
        <w:rPr>
          <w:rFonts w:ascii="Arial" w:hAnsi="Arial" w:cs="Arial"/>
          <w:sz w:val="22"/>
          <w:szCs w:val="22"/>
        </w:rPr>
        <w:t>and proven capacity to monitor and report individual and population level outcomes of care</w:t>
      </w:r>
    </w:p>
    <w:p w:rsidR="007859F2" w:rsidRPr="00474784" w:rsidRDefault="007859F2" w:rsidP="007859F2">
      <w:pPr>
        <w:numPr>
          <w:ilvl w:val="0"/>
          <w:numId w:val="8"/>
        </w:numPr>
        <w:spacing w:after="120"/>
        <w:rPr>
          <w:rFonts w:ascii="Arial" w:hAnsi="Arial" w:cs="Arial"/>
          <w:sz w:val="22"/>
          <w:szCs w:val="22"/>
        </w:rPr>
      </w:pPr>
      <w:r>
        <w:rPr>
          <w:rFonts w:ascii="Arial" w:hAnsi="Arial" w:cs="Arial"/>
          <w:sz w:val="22"/>
          <w:szCs w:val="22"/>
        </w:rPr>
        <w:t xml:space="preserve">Demonstrated </w:t>
      </w:r>
      <w:r w:rsidRPr="00474784">
        <w:rPr>
          <w:rFonts w:ascii="Arial" w:hAnsi="Arial" w:cs="Arial"/>
          <w:bCs/>
          <w:sz w:val="22"/>
          <w:szCs w:val="22"/>
        </w:rPr>
        <w:t>knowledge, skill</w:t>
      </w:r>
      <w:r>
        <w:rPr>
          <w:rFonts w:ascii="Arial" w:hAnsi="Arial" w:cs="Arial"/>
          <w:bCs/>
          <w:sz w:val="22"/>
          <w:szCs w:val="22"/>
        </w:rPr>
        <w:t>,</w:t>
      </w:r>
      <w:r w:rsidRPr="00474784">
        <w:rPr>
          <w:rFonts w:ascii="Arial" w:hAnsi="Arial" w:cs="Arial"/>
          <w:bCs/>
          <w:sz w:val="22"/>
          <w:szCs w:val="22"/>
        </w:rPr>
        <w:t xml:space="preserve"> experience </w:t>
      </w:r>
      <w:r>
        <w:rPr>
          <w:rFonts w:ascii="Arial" w:hAnsi="Arial" w:cs="Arial"/>
          <w:sz w:val="22"/>
          <w:szCs w:val="22"/>
        </w:rPr>
        <w:t>and contribution at strategic and operational levels</w:t>
      </w:r>
      <w:r w:rsidRPr="00474784">
        <w:rPr>
          <w:rFonts w:ascii="Arial" w:hAnsi="Arial" w:cs="Arial"/>
          <w:bCs/>
          <w:sz w:val="22"/>
          <w:szCs w:val="22"/>
        </w:rPr>
        <w:t xml:space="preserve"> in </w:t>
      </w:r>
      <w:r>
        <w:rPr>
          <w:rFonts w:ascii="Arial" w:hAnsi="Arial" w:cs="Arial"/>
          <w:sz w:val="22"/>
          <w:szCs w:val="22"/>
        </w:rPr>
        <w:t xml:space="preserve">quality assurance and </w:t>
      </w:r>
      <w:r w:rsidRPr="00474784">
        <w:rPr>
          <w:rFonts w:ascii="Arial" w:hAnsi="Arial" w:cs="Arial"/>
          <w:bCs/>
          <w:sz w:val="22"/>
          <w:szCs w:val="22"/>
        </w:rPr>
        <w:t>continuous quality improvement processes</w:t>
      </w:r>
      <w:r w:rsidRPr="00520400">
        <w:rPr>
          <w:rFonts w:ascii="Arial" w:hAnsi="Arial" w:cs="Arial"/>
          <w:sz w:val="22"/>
          <w:szCs w:val="22"/>
        </w:rPr>
        <w:t xml:space="preserve"> </w:t>
      </w:r>
    </w:p>
    <w:p w:rsidR="00372C05" w:rsidRPr="00474784" w:rsidRDefault="00372C05" w:rsidP="00372C05">
      <w:pPr>
        <w:widowControl w:val="0"/>
        <w:numPr>
          <w:ilvl w:val="0"/>
          <w:numId w:val="8"/>
        </w:numPr>
        <w:tabs>
          <w:tab w:val="center" w:pos="5346"/>
        </w:tabs>
        <w:spacing w:after="120"/>
        <w:ind w:left="709" w:hanging="352"/>
        <w:rPr>
          <w:rFonts w:ascii="Arial" w:hAnsi="Arial" w:cs="Arial"/>
          <w:sz w:val="22"/>
          <w:szCs w:val="22"/>
        </w:rPr>
      </w:pPr>
      <w:r w:rsidRPr="00474784">
        <w:rPr>
          <w:rFonts w:ascii="Arial" w:hAnsi="Arial" w:cs="Arial"/>
          <w:sz w:val="22"/>
          <w:szCs w:val="22"/>
        </w:rPr>
        <w:t xml:space="preserve">Proven well-developed written and verbal communication skills and </w:t>
      </w:r>
      <w:r>
        <w:rPr>
          <w:rFonts w:ascii="Arial" w:hAnsi="Arial" w:cs="Arial"/>
          <w:sz w:val="22"/>
          <w:szCs w:val="22"/>
        </w:rPr>
        <w:t>high level</w:t>
      </w:r>
      <w:r w:rsidRPr="00474784">
        <w:rPr>
          <w:rFonts w:ascii="Arial" w:hAnsi="Arial" w:cs="Arial"/>
          <w:sz w:val="22"/>
          <w:szCs w:val="22"/>
        </w:rPr>
        <w:t xml:space="preserve"> ability to communicate effectively with a range of health professionals and administrative staff</w:t>
      </w:r>
    </w:p>
    <w:p w:rsidR="00372C05" w:rsidRPr="00474784" w:rsidRDefault="00372C05" w:rsidP="00372C05">
      <w:pPr>
        <w:pStyle w:val="Heading8"/>
        <w:widowControl/>
        <w:numPr>
          <w:ilvl w:val="1"/>
          <w:numId w:val="3"/>
        </w:numPr>
        <w:tabs>
          <w:tab w:val="clear" w:pos="5521"/>
        </w:tabs>
        <w:spacing w:after="120"/>
        <w:ind w:left="709" w:right="119" w:hanging="352"/>
        <w:jc w:val="left"/>
        <w:rPr>
          <w:rFonts w:ascii="Arial" w:hAnsi="Arial" w:cs="Arial"/>
          <w:b w:val="0"/>
          <w:sz w:val="22"/>
          <w:szCs w:val="22"/>
        </w:rPr>
      </w:pPr>
      <w:r>
        <w:rPr>
          <w:rFonts w:ascii="Arial" w:hAnsi="Arial" w:cs="Arial"/>
          <w:b w:val="0"/>
          <w:sz w:val="22"/>
          <w:szCs w:val="22"/>
        </w:rPr>
        <w:t>Demonstrated a</w:t>
      </w:r>
      <w:r w:rsidRPr="00474784">
        <w:rPr>
          <w:rFonts w:ascii="Arial" w:hAnsi="Arial" w:cs="Arial"/>
          <w:b w:val="0"/>
          <w:sz w:val="22"/>
          <w:szCs w:val="22"/>
        </w:rPr>
        <w:t>bility to resolve co</w:t>
      </w:r>
      <w:r>
        <w:rPr>
          <w:rFonts w:ascii="Arial" w:hAnsi="Arial" w:cs="Arial"/>
          <w:b w:val="0"/>
          <w:sz w:val="22"/>
          <w:szCs w:val="22"/>
        </w:rPr>
        <w:t>nf</w:t>
      </w:r>
      <w:r w:rsidRPr="00474784">
        <w:rPr>
          <w:rFonts w:ascii="Arial" w:hAnsi="Arial" w:cs="Arial"/>
          <w:b w:val="0"/>
          <w:sz w:val="22"/>
          <w:szCs w:val="22"/>
        </w:rPr>
        <w:t xml:space="preserve">lict, solve problems and negotiate </w:t>
      </w:r>
      <w:r>
        <w:rPr>
          <w:rFonts w:ascii="Arial" w:hAnsi="Arial" w:cs="Arial"/>
          <w:b w:val="0"/>
          <w:sz w:val="22"/>
          <w:szCs w:val="22"/>
        </w:rPr>
        <w:t xml:space="preserve">successful </w:t>
      </w:r>
      <w:r w:rsidRPr="00474784">
        <w:rPr>
          <w:rFonts w:ascii="Arial" w:hAnsi="Arial" w:cs="Arial"/>
          <w:b w:val="0"/>
          <w:sz w:val="22"/>
          <w:szCs w:val="22"/>
        </w:rPr>
        <w:t>outcomes</w:t>
      </w:r>
    </w:p>
    <w:p w:rsidR="007C6F35" w:rsidRPr="00474784" w:rsidRDefault="007C6F35" w:rsidP="00080D35">
      <w:pPr>
        <w:ind w:left="709" w:hanging="352"/>
        <w:rPr>
          <w:rFonts w:ascii="Arial" w:hAnsi="Arial" w:cs="Arial"/>
          <w:b/>
          <w:sz w:val="22"/>
          <w:szCs w:val="22"/>
        </w:rPr>
      </w:pPr>
    </w:p>
    <w:p w:rsidR="007C6F35" w:rsidRPr="00474784" w:rsidRDefault="007C6F35" w:rsidP="00474784">
      <w:pPr>
        <w:rPr>
          <w:rFonts w:ascii="Arial" w:hAnsi="Arial" w:cs="Arial"/>
          <w:b/>
          <w:sz w:val="22"/>
          <w:szCs w:val="22"/>
        </w:rPr>
      </w:pPr>
      <w:r w:rsidRPr="00474784">
        <w:rPr>
          <w:rFonts w:ascii="Arial" w:hAnsi="Arial" w:cs="Arial"/>
          <w:b/>
          <w:sz w:val="22"/>
          <w:szCs w:val="22"/>
        </w:rPr>
        <w:t xml:space="preserve">DESIRABLE </w:t>
      </w:r>
    </w:p>
    <w:p w:rsidR="007C6F35" w:rsidRPr="00B64E57" w:rsidRDefault="007C6F35" w:rsidP="00474784">
      <w:pPr>
        <w:rPr>
          <w:rFonts w:ascii="Arial" w:hAnsi="Arial" w:cs="Arial"/>
          <w:b/>
          <w:sz w:val="22"/>
          <w:szCs w:val="22"/>
        </w:rPr>
      </w:pPr>
    </w:p>
    <w:p w:rsidR="00B64E57" w:rsidRPr="00B64E57" w:rsidRDefault="00B64E57" w:rsidP="00520400">
      <w:pPr>
        <w:pStyle w:val="ListParagraph"/>
        <w:numPr>
          <w:ilvl w:val="0"/>
          <w:numId w:val="10"/>
        </w:numPr>
        <w:tabs>
          <w:tab w:val="left" w:pos="426"/>
        </w:tabs>
        <w:spacing w:after="120"/>
        <w:ind w:left="714" w:right="119" w:hanging="357"/>
        <w:contextualSpacing w:val="0"/>
        <w:rPr>
          <w:rFonts w:ascii="Arial" w:hAnsi="Arial" w:cs="Arial"/>
          <w:sz w:val="22"/>
          <w:szCs w:val="22"/>
        </w:rPr>
      </w:pPr>
      <w:r w:rsidRPr="00B64E57">
        <w:rPr>
          <w:rFonts w:ascii="Arial" w:hAnsi="Arial" w:cs="Arial"/>
          <w:sz w:val="22"/>
          <w:szCs w:val="22"/>
        </w:rPr>
        <w:t>Previous experience working on community primary health care projects or programs</w:t>
      </w:r>
      <w:r w:rsidR="007F4895">
        <w:rPr>
          <w:rFonts w:ascii="Arial" w:hAnsi="Arial" w:cs="Arial"/>
          <w:sz w:val="22"/>
          <w:szCs w:val="22"/>
        </w:rPr>
        <w:t xml:space="preserve"> </w:t>
      </w:r>
      <w:r w:rsidRPr="00B64E57">
        <w:rPr>
          <w:rFonts w:ascii="Arial" w:hAnsi="Arial" w:cs="Arial"/>
          <w:sz w:val="22"/>
          <w:szCs w:val="22"/>
        </w:rPr>
        <w:t>that demonstrate best practice outcomes for Aboriginal and Torres Strait Islander clients</w:t>
      </w:r>
      <w:r w:rsidR="00A972FA">
        <w:rPr>
          <w:rFonts w:ascii="Arial" w:hAnsi="Arial" w:cs="Arial"/>
          <w:sz w:val="22"/>
          <w:szCs w:val="22"/>
        </w:rPr>
        <w:t>.</w:t>
      </w:r>
    </w:p>
    <w:p w:rsidR="00474784" w:rsidRDefault="00474784" w:rsidP="00B64E57">
      <w:pPr>
        <w:tabs>
          <w:tab w:val="left" w:pos="426"/>
        </w:tabs>
        <w:spacing w:after="120"/>
        <w:rPr>
          <w:rFonts w:ascii="Arial" w:hAnsi="Arial" w:cs="Arial"/>
          <w:sz w:val="22"/>
          <w:szCs w:val="22"/>
        </w:rPr>
      </w:pPr>
    </w:p>
    <w:p w:rsidR="00474784" w:rsidRPr="00474784" w:rsidRDefault="00474784" w:rsidP="00474784">
      <w:pPr>
        <w:rPr>
          <w:rFonts w:ascii="Arial" w:hAnsi="Arial" w:cs="Arial"/>
          <w:b/>
          <w:bCs/>
          <w:sz w:val="22"/>
          <w:szCs w:val="22"/>
        </w:rPr>
      </w:pPr>
      <w:r w:rsidRPr="00474784">
        <w:rPr>
          <w:rFonts w:ascii="Arial" w:hAnsi="Arial" w:cs="Arial"/>
          <w:b/>
          <w:bCs/>
          <w:sz w:val="22"/>
          <w:szCs w:val="22"/>
        </w:rPr>
        <w:t>4. APPOINTMENT CONDITIONS</w:t>
      </w:r>
    </w:p>
    <w:p w:rsidR="00474784" w:rsidRPr="00474784" w:rsidRDefault="00474784" w:rsidP="00474784">
      <w:pPr>
        <w:rPr>
          <w:rFonts w:ascii="Arial" w:hAnsi="Arial" w:cs="Arial"/>
          <w:b/>
          <w:bCs/>
          <w:sz w:val="22"/>
          <w:szCs w:val="22"/>
        </w:rPr>
      </w:pPr>
    </w:p>
    <w:p w:rsidR="00474784" w:rsidRPr="00474784" w:rsidRDefault="00474784" w:rsidP="00474784">
      <w:pPr>
        <w:rPr>
          <w:rFonts w:ascii="Arial" w:hAnsi="Arial" w:cs="Arial"/>
          <w:b/>
          <w:sz w:val="22"/>
          <w:szCs w:val="22"/>
        </w:rPr>
      </w:pPr>
      <w:r w:rsidRPr="00474784">
        <w:rPr>
          <w:rFonts w:ascii="Arial" w:hAnsi="Arial" w:cs="Arial"/>
          <w:b/>
          <w:sz w:val="22"/>
          <w:szCs w:val="22"/>
        </w:rPr>
        <w:t>Special Conditions and Status</w:t>
      </w:r>
    </w:p>
    <w:p w:rsidR="00474784" w:rsidRPr="00474784" w:rsidRDefault="00474784" w:rsidP="00474784">
      <w:pPr>
        <w:rPr>
          <w:rFonts w:ascii="Arial" w:hAnsi="Arial" w:cs="Arial"/>
          <w:b/>
          <w:sz w:val="22"/>
          <w:szCs w:val="22"/>
        </w:rPr>
      </w:pPr>
    </w:p>
    <w:p w:rsidR="00474784" w:rsidRPr="00474784" w:rsidRDefault="00474784" w:rsidP="00372C05">
      <w:pPr>
        <w:numPr>
          <w:ilvl w:val="0"/>
          <w:numId w:val="2"/>
        </w:numPr>
        <w:rPr>
          <w:rFonts w:ascii="Arial" w:hAnsi="Arial" w:cs="Arial"/>
          <w:sz w:val="22"/>
          <w:szCs w:val="22"/>
        </w:rPr>
      </w:pPr>
      <w:r w:rsidRPr="00474784">
        <w:rPr>
          <w:rFonts w:ascii="Arial" w:hAnsi="Arial" w:cs="Arial"/>
          <w:sz w:val="22"/>
          <w:szCs w:val="22"/>
        </w:rPr>
        <w:t>Full t</w:t>
      </w:r>
      <w:r w:rsidR="007859F2">
        <w:rPr>
          <w:rFonts w:ascii="Arial" w:hAnsi="Arial" w:cs="Arial"/>
          <w:sz w:val="22"/>
          <w:szCs w:val="22"/>
        </w:rPr>
        <w:t>ime position, 38 hours per week</w:t>
      </w:r>
      <w:r w:rsidRPr="00474784">
        <w:rPr>
          <w:rFonts w:ascii="Arial" w:hAnsi="Arial" w:cs="Arial"/>
          <w:sz w:val="22"/>
          <w:szCs w:val="22"/>
        </w:rPr>
        <w:t xml:space="preserve"> </w:t>
      </w:r>
    </w:p>
    <w:p w:rsidR="00474784" w:rsidRPr="00474784" w:rsidRDefault="00474784" w:rsidP="00372C05">
      <w:pPr>
        <w:numPr>
          <w:ilvl w:val="0"/>
          <w:numId w:val="2"/>
        </w:numPr>
        <w:rPr>
          <w:rFonts w:ascii="Arial" w:hAnsi="Arial" w:cs="Arial"/>
          <w:sz w:val="22"/>
          <w:szCs w:val="22"/>
        </w:rPr>
      </w:pPr>
      <w:r w:rsidRPr="00474784">
        <w:rPr>
          <w:rFonts w:ascii="Arial" w:hAnsi="Arial" w:cs="Arial"/>
          <w:sz w:val="22"/>
          <w:szCs w:val="22"/>
        </w:rPr>
        <w:t>The tenure in this position is subject to funding continuing.</w:t>
      </w:r>
      <w:r w:rsidR="007859F2">
        <w:rPr>
          <w:rFonts w:ascii="Arial" w:hAnsi="Arial" w:cs="Arial"/>
          <w:sz w:val="22"/>
          <w:szCs w:val="22"/>
        </w:rPr>
        <w:t>.</w:t>
      </w:r>
    </w:p>
    <w:p w:rsidR="00474784" w:rsidRPr="00474784" w:rsidRDefault="00474784" w:rsidP="00372C05">
      <w:pPr>
        <w:numPr>
          <w:ilvl w:val="0"/>
          <w:numId w:val="2"/>
        </w:numPr>
        <w:rPr>
          <w:rFonts w:ascii="Arial" w:hAnsi="Arial" w:cs="Arial"/>
          <w:sz w:val="22"/>
          <w:szCs w:val="22"/>
        </w:rPr>
      </w:pPr>
      <w:r w:rsidRPr="00474784">
        <w:rPr>
          <w:rFonts w:ascii="Arial" w:hAnsi="Arial" w:cs="Arial"/>
          <w:sz w:val="22"/>
          <w:szCs w:val="22"/>
        </w:rPr>
        <w:t>Some out of hours work may be required.</w:t>
      </w:r>
    </w:p>
    <w:p w:rsidR="00474784" w:rsidRPr="00474784" w:rsidRDefault="00474784" w:rsidP="00372C05">
      <w:pPr>
        <w:numPr>
          <w:ilvl w:val="0"/>
          <w:numId w:val="2"/>
        </w:numPr>
        <w:rPr>
          <w:rFonts w:ascii="Arial" w:hAnsi="Arial" w:cs="Arial"/>
          <w:sz w:val="22"/>
          <w:szCs w:val="22"/>
        </w:rPr>
      </w:pPr>
      <w:r w:rsidRPr="00474784">
        <w:rPr>
          <w:rFonts w:ascii="Arial" w:hAnsi="Arial" w:cs="Arial"/>
          <w:sz w:val="22"/>
          <w:szCs w:val="22"/>
        </w:rPr>
        <w:t>Some intrastate travel may be required.</w:t>
      </w:r>
    </w:p>
    <w:p w:rsidR="00474784" w:rsidRPr="00474784" w:rsidRDefault="00474784" w:rsidP="00372C05">
      <w:pPr>
        <w:numPr>
          <w:ilvl w:val="0"/>
          <w:numId w:val="2"/>
        </w:numPr>
        <w:rPr>
          <w:rFonts w:ascii="Arial" w:hAnsi="Arial" w:cs="Arial"/>
          <w:sz w:val="22"/>
          <w:szCs w:val="22"/>
        </w:rPr>
      </w:pPr>
      <w:r w:rsidRPr="00474784">
        <w:rPr>
          <w:rFonts w:ascii="Arial" w:hAnsi="Arial" w:cs="Arial"/>
          <w:sz w:val="22"/>
          <w:szCs w:val="22"/>
        </w:rPr>
        <w:t>Appointment is subject to a satisfactory National Police Clearance Certificate.</w:t>
      </w:r>
    </w:p>
    <w:p w:rsidR="00474784" w:rsidRPr="00474784" w:rsidRDefault="00474784" w:rsidP="00372C05">
      <w:pPr>
        <w:numPr>
          <w:ilvl w:val="0"/>
          <w:numId w:val="2"/>
        </w:numPr>
        <w:rPr>
          <w:rFonts w:ascii="Arial" w:hAnsi="Arial" w:cs="Arial"/>
          <w:sz w:val="22"/>
          <w:szCs w:val="22"/>
        </w:rPr>
      </w:pPr>
      <w:r w:rsidRPr="00474784">
        <w:rPr>
          <w:rFonts w:ascii="Arial" w:hAnsi="Arial" w:cs="Arial"/>
          <w:sz w:val="22"/>
          <w:szCs w:val="22"/>
        </w:rPr>
        <w:t>Subject to 6 months satisfactory probationary period unless the appointee is a current employee of Nunkuwarrin Yunti and has completed the required probationary period prior to being appointed to this position.</w:t>
      </w:r>
    </w:p>
    <w:p w:rsidR="00474784" w:rsidRPr="00474784" w:rsidRDefault="00474784" w:rsidP="00372C05">
      <w:pPr>
        <w:numPr>
          <w:ilvl w:val="0"/>
          <w:numId w:val="2"/>
        </w:numPr>
        <w:rPr>
          <w:rFonts w:ascii="Arial" w:hAnsi="Arial" w:cs="Arial"/>
          <w:sz w:val="22"/>
          <w:szCs w:val="22"/>
        </w:rPr>
      </w:pPr>
      <w:r w:rsidRPr="00474784">
        <w:rPr>
          <w:rFonts w:ascii="Arial" w:hAnsi="Arial" w:cs="Arial"/>
          <w:sz w:val="22"/>
          <w:szCs w:val="22"/>
        </w:rPr>
        <w:t>Salary Sacrifice, Superannuation Employer contribution.</w:t>
      </w:r>
    </w:p>
    <w:p w:rsidR="00474784" w:rsidRPr="00474784" w:rsidRDefault="00474784" w:rsidP="00372C05">
      <w:pPr>
        <w:numPr>
          <w:ilvl w:val="0"/>
          <w:numId w:val="2"/>
        </w:numPr>
        <w:rPr>
          <w:rFonts w:ascii="Arial" w:hAnsi="Arial" w:cs="Arial"/>
          <w:sz w:val="22"/>
          <w:szCs w:val="22"/>
        </w:rPr>
      </w:pPr>
      <w:r w:rsidRPr="00474784">
        <w:rPr>
          <w:rFonts w:ascii="Arial" w:hAnsi="Arial" w:cs="Arial"/>
          <w:sz w:val="22"/>
          <w:szCs w:val="22"/>
        </w:rPr>
        <w:t>Current South Australian full Driver’s Licence and willing to drive in the course of work activities.</w:t>
      </w:r>
    </w:p>
    <w:p w:rsidR="00474784" w:rsidRPr="00474784" w:rsidRDefault="00474784" w:rsidP="00372C05">
      <w:pPr>
        <w:numPr>
          <w:ilvl w:val="0"/>
          <w:numId w:val="2"/>
        </w:numPr>
        <w:rPr>
          <w:rFonts w:ascii="Arial" w:hAnsi="Arial" w:cs="Arial"/>
          <w:sz w:val="22"/>
          <w:szCs w:val="22"/>
        </w:rPr>
      </w:pPr>
      <w:r w:rsidRPr="00474784">
        <w:rPr>
          <w:rFonts w:ascii="Arial" w:hAnsi="Arial" w:cs="Arial"/>
          <w:sz w:val="22"/>
          <w:szCs w:val="22"/>
        </w:rPr>
        <w:t>Conditions of employment are in accordance with the terms and conditions stated in the relevant Enterprise Agreement.</w:t>
      </w:r>
    </w:p>
    <w:p w:rsidR="00474784" w:rsidRPr="00474784" w:rsidRDefault="00474784" w:rsidP="00474784">
      <w:pPr>
        <w:rPr>
          <w:rFonts w:ascii="Arial" w:hAnsi="Arial" w:cs="Arial"/>
          <w:sz w:val="22"/>
          <w:szCs w:val="22"/>
        </w:rPr>
      </w:pPr>
    </w:p>
    <w:p w:rsidR="00474784" w:rsidRPr="00474784" w:rsidRDefault="00474784" w:rsidP="00474784">
      <w:pPr>
        <w:rPr>
          <w:rFonts w:ascii="Arial" w:hAnsi="Arial" w:cs="Arial"/>
          <w:b/>
          <w:bCs/>
          <w:sz w:val="22"/>
          <w:szCs w:val="22"/>
        </w:rPr>
      </w:pPr>
    </w:p>
    <w:p w:rsidR="00474784" w:rsidRPr="00474784" w:rsidRDefault="00474784" w:rsidP="00474784">
      <w:pPr>
        <w:rPr>
          <w:rFonts w:ascii="Arial" w:hAnsi="Arial" w:cs="Arial"/>
          <w:b/>
          <w:bCs/>
          <w:sz w:val="22"/>
          <w:szCs w:val="22"/>
        </w:rPr>
      </w:pPr>
      <w:r w:rsidRPr="00474784">
        <w:rPr>
          <w:rFonts w:ascii="Arial" w:hAnsi="Arial" w:cs="Arial"/>
          <w:b/>
          <w:bCs/>
          <w:sz w:val="22"/>
          <w:szCs w:val="22"/>
        </w:rPr>
        <w:t>5. PERFORMANCE/SKILL STANDARDS</w:t>
      </w:r>
    </w:p>
    <w:p w:rsidR="00474784" w:rsidRPr="00474784" w:rsidRDefault="00474784" w:rsidP="00474784">
      <w:pPr>
        <w:rPr>
          <w:rFonts w:ascii="Arial" w:hAnsi="Arial" w:cs="Arial"/>
          <w:b/>
          <w:bCs/>
          <w:sz w:val="22"/>
          <w:szCs w:val="22"/>
        </w:rPr>
      </w:pPr>
    </w:p>
    <w:p w:rsidR="00474784" w:rsidRPr="00474784" w:rsidRDefault="00474784" w:rsidP="00474784">
      <w:pPr>
        <w:rPr>
          <w:rFonts w:ascii="Arial" w:hAnsi="Arial" w:cs="Arial"/>
          <w:sz w:val="22"/>
          <w:szCs w:val="22"/>
        </w:rPr>
      </w:pPr>
      <w:r w:rsidRPr="00474784">
        <w:rPr>
          <w:rFonts w:ascii="Arial" w:hAnsi="Arial" w:cs="Arial"/>
          <w:sz w:val="22"/>
          <w:szCs w:val="22"/>
        </w:rPr>
        <w:lastRenderedPageBreak/>
        <w:t>Performance will be measured and assessed against objectives set out during the performance agreement and in alignment with the job and person specifications for the role.</w:t>
      </w:r>
    </w:p>
    <w:p w:rsidR="00474784" w:rsidRPr="00474784" w:rsidRDefault="00474784" w:rsidP="00474784">
      <w:pPr>
        <w:rPr>
          <w:rFonts w:ascii="Arial" w:hAnsi="Arial" w:cs="Arial"/>
          <w:b/>
          <w:bCs/>
          <w:sz w:val="22"/>
          <w:szCs w:val="22"/>
        </w:rPr>
      </w:pPr>
    </w:p>
    <w:p w:rsidR="00474784" w:rsidRPr="00474784" w:rsidRDefault="00474784" w:rsidP="00474784">
      <w:pPr>
        <w:rPr>
          <w:rFonts w:ascii="Arial" w:hAnsi="Arial" w:cs="Arial"/>
          <w:b/>
          <w:bCs/>
          <w:sz w:val="22"/>
          <w:szCs w:val="22"/>
        </w:rPr>
      </w:pPr>
    </w:p>
    <w:p w:rsidR="00474784" w:rsidRPr="00474784" w:rsidRDefault="00474784" w:rsidP="00474784">
      <w:pPr>
        <w:rPr>
          <w:rFonts w:ascii="Arial" w:hAnsi="Arial" w:cs="Arial"/>
          <w:b/>
          <w:bCs/>
          <w:sz w:val="22"/>
          <w:szCs w:val="22"/>
        </w:rPr>
      </w:pPr>
      <w:r w:rsidRPr="00474784">
        <w:rPr>
          <w:rFonts w:ascii="Arial" w:hAnsi="Arial" w:cs="Arial"/>
          <w:b/>
          <w:bCs/>
          <w:sz w:val="22"/>
          <w:szCs w:val="22"/>
        </w:rPr>
        <w:t>6. WORK HEALTH AND SAFETY</w:t>
      </w:r>
    </w:p>
    <w:p w:rsidR="00474784" w:rsidRPr="00474784" w:rsidRDefault="00474784" w:rsidP="00474784">
      <w:pPr>
        <w:rPr>
          <w:rFonts w:ascii="Arial" w:hAnsi="Arial" w:cs="Arial"/>
          <w:bCs/>
          <w:sz w:val="22"/>
          <w:szCs w:val="22"/>
        </w:rPr>
      </w:pPr>
    </w:p>
    <w:p w:rsidR="00474784" w:rsidRPr="00474784" w:rsidRDefault="00474784" w:rsidP="00474784">
      <w:pPr>
        <w:rPr>
          <w:rFonts w:ascii="Arial" w:hAnsi="Arial" w:cs="Arial"/>
          <w:sz w:val="22"/>
          <w:szCs w:val="22"/>
        </w:rPr>
      </w:pPr>
      <w:r w:rsidRPr="00474784">
        <w:rPr>
          <w:rFonts w:ascii="Arial" w:hAnsi="Arial" w:cs="Arial"/>
          <w:sz w:val="22"/>
          <w:szCs w:val="22"/>
        </w:rPr>
        <w:t>Follow defined work health and safety legislation, and Nunkuwarrin Yunti’s policies and procedures related to the work being undertaken in order to ensure own safety and of others in the workplace.</w:t>
      </w:r>
    </w:p>
    <w:p w:rsidR="00474784" w:rsidRPr="00474784" w:rsidRDefault="00474784" w:rsidP="00474784">
      <w:pPr>
        <w:rPr>
          <w:rFonts w:ascii="Arial" w:hAnsi="Arial" w:cs="Arial"/>
          <w:sz w:val="22"/>
          <w:szCs w:val="22"/>
        </w:rPr>
      </w:pPr>
    </w:p>
    <w:p w:rsidR="00474784" w:rsidRPr="00474784" w:rsidRDefault="00474784" w:rsidP="00474784">
      <w:pPr>
        <w:rPr>
          <w:rFonts w:ascii="Arial" w:hAnsi="Arial" w:cs="Arial"/>
          <w:sz w:val="22"/>
          <w:szCs w:val="22"/>
        </w:rPr>
      </w:pPr>
      <w:r w:rsidRPr="00474784">
        <w:rPr>
          <w:rFonts w:ascii="Arial" w:hAnsi="Arial" w:cs="Arial"/>
          <w:sz w:val="22"/>
          <w:szCs w:val="22"/>
        </w:rPr>
        <w:t>Take such action as is within your competence and responsibility to report or make recommendations to a higher level representative as you deem necessary, to avoid, eliminate or minimise hazards of which you are aware in regard to working conditions or practices.</w:t>
      </w:r>
    </w:p>
    <w:p w:rsidR="00474784" w:rsidRPr="00474784" w:rsidRDefault="00474784" w:rsidP="00474784">
      <w:pPr>
        <w:rPr>
          <w:rFonts w:ascii="Arial" w:hAnsi="Arial" w:cs="Arial"/>
          <w:sz w:val="22"/>
          <w:szCs w:val="22"/>
        </w:rPr>
      </w:pPr>
    </w:p>
    <w:p w:rsidR="00474784" w:rsidRPr="00474784" w:rsidRDefault="00474784" w:rsidP="00474784">
      <w:pPr>
        <w:rPr>
          <w:rFonts w:ascii="Arial" w:hAnsi="Arial" w:cs="Arial"/>
          <w:sz w:val="22"/>
          <w:szCs w:val="22"/>
        </w:rPr>
      </w:pPr>
      <w:r w:rsidRPr="00474784">
        <w:rPr>
          <w:rFonts w:ascii="Arial" w:hAnsi="Arial" w:cs="Arial"/>
          <w:sz w:val="22"/>
          <w:szCs w:val="22"/>
        </w:rPr>
        <w:t>Keep work areas in a safe condition and report any near accident, accident or injury, which arises in the course of your work.</w:t>
      </w:r>
    </w:p>
    <w:p w:rsidR="00474784" w:rsidRPr="00474784" w:rsidRDefault="00474784" w:rsidP="00474784">
      <w:pPr>
        <w:rPr>
          <w:rFonts w:ascii="Arial" w:hAnsi="Arial" w:cs="Arial"/>
          <w:bCs/>
          <w:sz w:val="22"/>
          <w:szCs w:val="22"/>
        </w:rPr>
      </w:pPr>
    </w:p>
    <w:p w:rsidR="00474784" w:rsidRPr="00474784" w:rsidRDefault="00474784" w:rsidP="00474784">
      <w:pPr>
        <w:rPr>
          <w:rFonts w:ascii="Arial" w:hAnsi="Arial" w:cs="Arial"/>
          <w:sz w:val="22"/>
          <w:szCs w:val="22"/>
        </w:rPr>
      </w:pPr>
    </w:p>
    <w:p w:rsidR="00474784" w:rsidRPr="00474784" w:rsidRDefault="00474784" w:rsidP="00474784">
      <w:pPr>
        <w:rPr>
          <w:rFonts w:ascii="Arial" w:hAnsi="Arial" w:cs="Arial"/>
          <w:b/>
          <w:bCs/>
          <w:sz w:val="22"/>
          <w:szCs w:val="22"/>
        </w:rPr>
      </w:pPr>
      <w:r w:rsidRPr="00474784">
        <w:rPr>
          <w:rFonts w:ascii="Arial" w:hAnsi="Arial" w:cs="Arial"/>
          <w:b/>
          <w:bCs/>
          <w:sz w:val="22"/>
          <w:szCs w:val="22"/>
        </w:rPr>
        <w:t xml:space="preserve">7. RESPONSIBILITY STATEMENT </w:t>
      </w:r>
    </w:p>
    <w:p w:rsidR="00474784" w:rsidRPr="00474784" w:rsidRDefault="00474784" w:rsidP="00474784">
      <w:pPr>
        <w:rPr>
          <w:rFonts w:ascii="Arial" w:hAnsi="Arial" w:cs="Arial"/>
          <w:b/>
          <w:bCs/>
          <w:sz w:val="22"/>
          <w:szCs w:val="22"/>
        </w:rPr>
      </w:pPr>
    </w:p>
    <w:p w:rsidR="00474784" w:rsidRPr="00474784" w:rsidRDefault="00474784" w:rsidP="00474784">
      <w:pPr>
        <w:rPr>
          <w:rFonts w:ascii="Arial" w:hAnsi="Arial" w:cs="Arial"/>
          <w:bCs/>
          <w:sz w:val="22"/>
          <w:szCs w:val="22"/>
        </w:rPr>
      </w:pPr>
      <w:r w:rsidRPr="00474784">
        <w:rPr>
          <w:rFonts w:ascii="Arial" w:hAnsi="Arial" w:cs="Arial"/>
          <w:bCs/>
          <w:sz w:val="22"/>
          <w:szCs w:val="22"/>
        </w:rPr>
        <w:t xml:space="preserve">Contribute to the maintenance of a healthy, safe and equitable working environment by maintaining knowledge of and adhering to the principles and standards of Equal Employment Opportunity legislation that ensures all employees in the workplace are treated in a fair and equitable manner, free from discrimination, bullying and harassment.  </w:t>
      </w:r>
    </w:p>
    <w:p w:rsidR="00474784" w:rsidRPr="00474784" w:rsidRDefault="00474784" w:rsidP="00474784">
      <w:pPr>
        <w:rPr>
          <w:rFonts w:ascii="Arial" w:hAnsi="Arial" w:cs="Arial"/>
          <w:bCs/>
          <w:sz w:val="22"/>
          <w:szCs w:val="22"/>
        </w:rPr>
      </w:pPr>
    </w:p>
    <w:p w:rsidR="00474784" w:rsidRPr="00474784" w:rsidRDefault="00474784" w:rsidP="00474784">
      <w:pPr>
        <w:rPr>
          <w:rFonts w:ascii="Arial" w:hAnsi="Arial" w:cs="Arial"/>
          <w:bCs/>
          <w:sz w:val="22"/>
          <w:szCs w:val="22"/>
        </w:rPr>
      </w:pPr>
      <w:r w:rsidRPr="00474784">
        <w:rPr>
          <w:rFonts w:ascii="Arial" w:hAnsi="Arial" w:cs="Arial"/>
          <w:bCs/>
          <w:sz w:val="22"/>
          <w:szCs w:val="22"/>
        </w:rPr>
        <w:t>Recognise that confidentiality will be abided by at all times in line with Organisational policy and respect the cultural sensitivity of all clients/customers of Nunkuwarrin Yunti of South Australia Inc.</w:t>
      </w:r>
    </w:p>
    <w:p w:rsidR="00474784" w:rsidRPr="00474784" w:rsidRDefault="00474784" w:rsidP="00474784">
      <w:pPr>
        <w:rPr>
          <w:rFonts w:ascii="Arial" w:hAnsi="Arial" w:cs="Arial"/>
          <w:bCs/>
          <w:sz w:val="22"/>
          <w:szCs w:val="22"/>
        </w:rPr>
      </w:pPr>
    </w:p>
    <w:p w:rsidR="00474784" w:rsidRPr="00474784" w:rsidRDefault="00474784" w:rsidP="00474784">
      <w:pPr>
        <w:rPr>
          <w:rFonts w:ascii="Arial" w:hAnsi="Arial" w:cs="Arial"/>
          <w:bCs/>
          <w:sz w:val="22"/>
          <w:szCs w:val="22"/>
        </w:rPr>
      </w:pPr>
      <w:r w:rsidRPr="00474784">
        <w:rPr>
          <w:rFonts w:ascii="Arial" w:hAnsi="Arial" w:cs="Arial"/>
          <w:bCs/>
          <w:sz w:val="22"/>
          <w:szCs w:val="22"/>
        </w:rPr>
        <w:t>Abide by the policies and procedures of Nunkuwarrin Yunti of South Australia Inc.</w:t>
      </w:r>
    </w:p>
    <w:p w:rsidR="00474784" w:rsidRPr="00474784" w:rsidRDefault="00474784" w:rsidP="00474784">
      <w:pPr>
        <w:rPr>
          <w:rFonts w:ascii="Arial" w:hAnsi="Arial" w:cs="Arial"/>
          <w:b/>
          <w:bCs/>
          <w:sz w:val="22"/>
          <w:szCs w:val="22"/>
        </w:rPr>
      </w:pPr>
    </w:p>
    <w:p w:rsidR="00474784" w:rsidRPr="00474784" w:rsidRDefault="00474784" w:rsidP="00474784">
      <w:pPr>
        <w:rPr>
          <w:rFonts w:ascii="Arial" w:hAnsi="Arial" w:cs="Arial"/>
          <w:b/>
          <w:bCs/>
          <w:sz w:val="22"/>
          <w:szCs w:val="22"/>
        </w:rPr>
      </w:pPr>
    </w:p>
    <w:p w:rsidR="00474784" w:rsidRPr="00474784" w:rsidRDefault="00474784" w:rsidP="00474784">
      <w:pPr>
        <w:rPr>
          <w:rFonts w:ascii="Arial" w:hAnsi="Arial" w:cs="Arial"/>
          <w:b/>
          <w:sz w:val="22"/>
          <w:szCs w:val="22"/>
        </w:rPr>
      </w:pPr>
      <w:r w:rsidRPr="00474784">
        <w:rPr>
          <w:rFonts w:ascii="Arial" w:hAnsi="Arial" w:cs="Arial"/>
          <w:b/>
          <w:sz w:val="22"/>
          <w:szCs w:val="22"/>
        </w:rPr>
        <w:t>8. CERTIFICATION</w:t>
      </w:r>
    </w:p>
    <w:p w:rsidR="00474784" w:rsidRPr="00474784" w:rsidRDefault="00474784" w:rsidP="00474784">
      <w:pPr>
        <w:rPr>
          <w:rFonts w:ascii="Arial" w:hAnsi="Arial" w:cs="Arial"/>
          <w:sz w:val="22"/>
          <w:szCs w:val="22"/>
        </w:rPr>
      </w:pPr>
    </w:p>
    <w:p w:rsidR="00474784" w:rsidRPr="00474784" w:rsidRDefault="00474784" w:rsidP="00474784">
      <w:pPr>
        <w:rPr>
          <w:rFonts w:ascii="Arial" w:hAnsi="Arial" w:cs="Arial"/>
          <w:sz w:val="22"/>
          <w:szCs w:val="22"/>
        </w:rPr>
      </w:pPr>
      <w:r w:rsidRPr="00474784">
        <w:rPr>
          <w:rFonts w:ascii="Arial" w:hAnsi="Arial" w:cs="Arial"/>
          <w:sz w:val="22"/>
          <w:szCs w:val="22"/>
        </w:rPr>
        <w:t>The details contained in this document are an accurate statement of the duties, responsibilities and other requirements for the job.</w:t>
      </w:r>
    </w:p>
    <w:p w:rsidR="00474784" w:rsidRPr="00474784" w:rsidRDefault="00474784" w:rsidP="00474784">
      <w:pPr>
        <w:rPr>
          <w:rFonts w:ascii="Arial" w:hAnsi="Arial" w:cs="Arial"/>
          <w:sz w:val="22"/>
          <w:szCs w:val="22"/>
        </w:rPr>
      </w:pPr>
    </w:p>
    <w:p w:rsidR="00474784" w:rsidRPr="00474784" w:rsidRDefault="00474784" w:rsidP="00474784">
      <w:pPr>
        <w:rPr>
          <w:rFonts w:ascii="Arial" w:hAnsi="Arial" w:cs="Arial"/>
          <w:sz w:val="22"/>
          <w:szCs w:val="22"/>
        </w:rPr>
      </w:pPr>
      <w:r w:rsidRPr="00474784">
        <w:rPr>
          <w:rFonts w:ascii="Arial" w:hAnsi="Arial" w:cs="Arial"/>
          <w:sz w:val="22"/>
          <w:szCs w:val="22"/>
        </w:rPr>
        <w:t>Duties and responsibilities for this position should not be considered definitive. Duties may be added, deleted or modified, in consultation with staff, as necessary.</w:t>
      </w:r>
    </w:p>
    <w:p w:rsidR="00474784" w:rsidRPr="00474784" w:rsidRDefault="00474784" w:rsidP="00474784">
      <w:pPr>
        <w:rPr>
          <w:rFonts w:ascii="Arial" w:hAnsi="Arial" w:cs="Arial"/>
          <w:sz w:val="22"/>
          <w:szCs w:val="22"/>
        </w:rPr>
      </w:pPr>
    </w:p>
    <w:p w:rsidR="00474784" w:rsidRPr="00474784" w:rsidRDefault="00474784" w:rsidP="00474784">
      <w:pPr>
        <w:rPr>
          <w:rFonts w:ascii="Arial" w:hAnsi="Arial" w:cs="Arial"/>
          <w:sz w:val="22"/>
          <w:szCs w:val="22"/>
        </w:rPr>
      </w:pPr>
      <w:r w:rsidRPr="00474784">
        <w:rPr>
          <w:rFonts w:ascii="Arial" w:hAnsi="Arial" w:cs="Arial"/>
          <w:b/>
          <w:sz w:val="22"/>
          <w:szCs w:val="22"/>
        </w:rPr>
        <w:t>Employee Statement</w:t>
      </w:r>
      <w:r w:rsidRPr="00474784">
        <w:rPr>
          <w:rFonts w:ascii="Arial" w:hAnsi="Arial" w:cs="Arial"/>
          <w:sz w:val="22"/>
          <w:szCs w:val="22"/>
        </w:rPr>
        <w:t>:</w:t>
      </w:r>
    </w:p>
    <w:p w:rsidR="00474784" w:rsidRPr="00474784" w:rsidRDefault="00474784" w:rsidP="00474784">
      <w:pPr>
        <w:rPr>
          <w:rFonts w:ascii="Arial" w:hAnsi="Arial" w:cs="Arial"/>
          <w:sz w:val="22"/>
          <w:szCs w:val="22"/>
        </w:rPr>
      </w:pPr>
    </w:p>
    <w:p w:rsidR="00474784" w:rsidRPr="00474784" w:rsidRDefault="00474784" w:rsidP="00474784">
      <w:pPr>
        <w:rPr>
          <w:rFonts w:ascii="Arial" w:hAnsi="Arial" w:cs="Arial"/>
          <w:b/>
          <w:sz w:val="22"/>
          <w:szCs w:val="22"/>
        </w:rPr>
      </w:pPr>
      <w:r w:rsidRPr="00474784">
        <w:rPr>
          <w:rFonts w:ascii="Arial" w:hAnsi="Arial" w:cs="Arial"/>
          <w:b/>
          <w:sz w:val="22"/>
          <w:szCs w:val="22"/>
        </w:rPr>
        <w:t>As occupant of this position I have noted the statement of duties, responsibilities and other requirements as detailed in this document.</w:t>
      </w:r>
    </w:p>
    <w:p w:rsidR="00474784" w:rsidRPr="00474784" w:rsidRDefault="00474784" w:rsidP="00474784">
      <w:pPr>
        <w:rPr>
          <w:rFonts w:ascii="Arial" w:hAnsi="Arial" w:cs="Arial"/>
          <w:sz w:val="22"/>
          <w:szCs w:val="22"/>
        </w:rPr>
      </w:pPr>
    </w:p>
    <w:p w:rsidR="00474784" w:rsidRPr="00474784" w:rsidRDefault="00474784" w:rsidP="00474784">
      <w:pPr>
        <w:rPr>
          <w:rFonts w:ascii="Arial" w:hAnsi="Arial" w:cs="Arial"/>
          <w:sz w:val="22"/>
          <w:szCs w:val="22"/>
        </w:rPr>
      </w:pPr>
      <w:r w:rsidRPr="00474784">
        <w:rPr>
          <w:rFonts w:ascii="Arial" w:hAnsi="Arial" w:cs="Arial"/>
          <w:sz w:val="22"/>
          <w:szCs w:val="22"/>
        </w:rPr>
        <w:t>________________________</w:t>
      </w:r>
      <w:r>
        <w:rPr>
          <w:rFonts w:ascii="Arial" w:hAnsi="Arial" w:cs="Arial"/>
          <w:sz w:val="22"/>
          <w:szCs w:val="22"/>
        </w:rPr>
        <w:t xml:space="preserve">    </w:t>
      </w:r>
      <w:r>
        <w:rPr>
          <w:rFonts w:ascii="Arial" w:hAnsi="Arial" w:cs="Arial"/>
          <w:sz w:val="22"/>
          <w:szCs w:val="22"/>
        </w:rPr>
        <w:tab/>
      </w:r>
      <w:r w:rsidRPr="00474784">
        <w:rPr>
          <w:rFonts w:ascii="Arial" w:hAnsi="Arial" w:cs="Arial"/>
          <w:sz w:val="22"/>
          <w:szCs w:val="22"/>
        </w:rPr>
        <w:t>_____________</w:t>
      </w:r>
      <w:r>
        <w:rPr>
          <w:rFonts w:ascii="Arial" w:hAnsi="Arial" w:cs="Arial"/>
          <w:sz w:val="22"/>
          <w:szCs w:val="22"/>
        </w:rPr>
        <w:t>_</w:t>
      </w:r>
      <w:r w:rsidRPr="00474784">
        <w:rPr>
          <w:rFonts w:ascii="Arial" w:hAnsi="Arial" w:cs="Arial"/>
          <w:sz w:val="22"/>
          <w:szCs w:val="22"/>
        </w:rPr>
        <w:t>__</w:t>
      </w:r>
      <w:r>
        <w:rPr>
          <w:rFonts w:ascii="Arial" w:hAnsi="Arial" w:cs="Arial"/>
          <w:sz w:val="22"/>
          <w:szCs w:val="22"/>
        </w:rPr>
        <w:t>__</w:t>
      </w:r>
      <w:r w:rsidRPr="00474784">
        <w:rPr>
          <w:rFonts w:ascii="Arial" w:hAnsi="Arial" w:cs="Arial"/>
          <w:sz w:val="22"/>
          <w:szCs w:val="22"/>
        </w:rPr>
        <w:t>___</w:t>
      </w:r>
      <w:r>
        <w:rPr>
          <w:rFonts w:ascii="Arial" w:hAnsi="Arial" w:cs="Arial"/>
          <w:sz w:val="22"/>
          <w:szCs w:val="22"/>
        </w:rPr>
        <w:t>___</w:t>
      </w:r>
      <w:r w:rsidRPr="00474784">
        <w:rPr>
          <w:rFonts w:ascii="Arial" w:hAnsi="Arial" w:cs="Arial"/>
          <w:sz w:val="22"/>
          <w:szCs w:val="22"/>
        </w:rPr>
        <w:t>__</w:t>
      </w:r>
      <w:r w:rsidRPr="00474784">
        <w:rPr>
          <w:rFonts w:ascii="Arial" w:hAnsi="Arial" w:cs="Arial"/>
          <w:sz w:val="22"/>
          <w:szCs w:val="22"/>
        </w:rPr>
        <w:tab/>
        <w:t>_____</w:t>
      </w:r>
      <w:r>
        <w:rPr>
          <w:rFonts w:ascii="Arial" w:hAnsi="Arial" w:cs="Arial"/>
          <w:sz w:val="22"/>
          <w:szCs w:val="22"/>
        </w:rPr>
        <w:t>___________</w:t>
      </w:r>
      <w:r w:rsidRPr="00474784">
        <w:rPr>
          <w:rFonts w:ascii="Arial" w:hAnsi="Arial" w:cs="Arial"/>
          <w:sz w:val="22"/>
          <w:szCs w:val="22"/>
        </w:rPr>
        <w:t>______</w:t>
      </w:r>
    </w:p>
    <w:p w:rsidR="00474784" w:rsidRPr="00474784" w:rsidRDefault="00474784" w:rsidP="00474784">
      <w:pPr>
        <w:rPr>
          <w:rFonts w:ascii="Arial" w:hAnsi="Arial" w:cs="Arial"/>
          <w:sz w:val="22"/>
          <w:szCs w:val="22"/>
        </w:rPr>
      </w:pPr>
      <w:r w:rsidRPr="00474784">
        <w:rPr>
          <w:rFonts w:ascii="Arial" w:hAnsi="Arial" w:cs="Arial"/>
          <w:sz w:val="22"/>
          <w:szCs w:val="22"/>
        </w:rPr>
        <w:t>Name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Pr>
          <w:rFonts w:ascii="Arial" w:hAnsi="Arial" w:cs="Arial"/>
          <w:sz w:val="22"/>
          <w:szCs w:val="22"/>
        </w:rPr>
        <w:tab/>
      </w:r>
      <w:r w:rsidRPr="00474784">
        <w:rPr>
          <w:rFonts w:ascii="Arial" w:hAnsi="Arial" w:cs="Arial"/>
          <w:sz w:val="22"/>
          <w:szCs w:val="22"/>
        </w:rPr>
        <w:t>Signature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t>Date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t xml:space="preserve">     </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p>
    <w:p w:rsidR="00474784" w:rsidRPr="00474784" w:rsidRDefault="00474784" w:rsidP="00474784">
      <w:pPr>
        <w:rPr>
          <w:rFonts w:ascii="Arial" w:hAnsi="Arial" w:cs="Arial"/>
          <w:sz w:val="22"/>
          <w:szCs w:val="22"/>
        </w:rPr>
      </w:pPr>
    </w:p>
    <w:p w:rsidR="00474784" w:rsidRPr="00474784" w:rsidRDefault="00474784" w:rsidP="00474784">
      <w:pPr>
        <w:rPr>
          <w:rFonts w:ascii="Arial" w:hAnsi="Arial" w:cs="Arial"/>
          <w:b/>
          <w:sz w:val="22"/>
          <w:szCs w:val="22"/>
        </w:rPr>
      </w:pPr>
      <w:r w:rsidRPr="00474784">
        <w:rPr>
          <w:rFonts w:ascii="Arial" w:hAnsi="Arial" w:cs="Arial"/>
          <w:b/>
          <w:sz w:val="22"/>
          <w:szCs w:val="22"/>
        </w:rPr>
        <w:t>___________________________________________________________________________</w:t>
      </w:r>
      <w:r>
        <w:rPr>
          <w:rFonts w:ascii="Arial" w:hAnsi="Arial" w:cs="Arial"/>
          <w:b/>
          <w:sz w:val="22"/>
          <w:szCs w:val="22"/>
        </w:rPr>
        <w:t>_______</w:t>
      </w:r>
    </w:p>
    <w:p w:rsidR="00474784" w:rsidRPr="00474784" w:rsidRDefault="00474784" w:rsidP="00474784">
      <w:pPr>
        <w:rPr>
          <w:rFonts w:ascii="Arial" w:hAnsi="Arial" w:cs="Arial"/>
          <w:b/>
          <w:sz w:val="22"/>
          <w:szCs w:val="22"/>
        </w:rPr>
      </w:pPr>
    </w:p>
    <w:p w:rsidR="00474784" w:rsidRPr="00474784" w:rsidRDefault="00474784" w:rsidP="00474784">
      <w:pPr>
        <w:rPr>
          <w:rFonts w:ascii="Arial" w:hAnsi="Arial" w:cs="Arial"/>
          <w:b/>
          <w:sz w:val="22"/>
          <w:szCs w:val="22"/>
        </w:rPr>
      </w:pPr>
    </w:p>
    <w:p w:rsidR="00474784" w:rsidRPr="00474784" w:rsidRDefault="00474784" w:rsidP="00474784">
      <w:pPr>
        <w:rPr>
          <w:rFonts w:ascii="Arial" w:hAnsi="Arial" w:cs="Arial"/>
          <w:b/>
          <w:sz w:val="22"/>
          <w:szCs w:val="22"/>
        </w:rPr>
      </w:pPr>
      <w:r w:rsidRPr="00474784">
        <w:rPr>
          <w:rFonts w:ascii="Arial" w:hAnsi="Arial" w:cs="Arial"/>
          <w:b/>
          <w:sz w:val="22"/>
          <w:szCs w:val="22"/>
        </w:rPr>
        <w:t>Job and Person Description Approval</w:t>
      </w:r>
    </w:p>
    <w:p w:rsidR="00474784" w:rsidRPr="00474784" w:rsidRDefault="00474784" w:rsidP="00474784">
      <w:pPr>
        <w:rPr>
          <w:rFonts w:ascii="Arial" w:hAnsi="Arial" w:cs="Arial"/>
          <w:b/>
          <w:sz w:val="22"/>
          <w:szCs w:val="22"/>
        </w:rPr>
      </w:pPr>
    </w:p>
    <w:p w:rsidR="00474784" w:rsidRPr="00474784" w:rsidRDefault="00474784" w:rsidP="00474784">
      <w:pPr>
        <w:rPr>
          <w:rFonts w:ascii="Arial" w:hAnsi="Arial" w:cs="Arial"/>
          <w:b/>
          <w:sz w:val="22"/>
          <w:szCs w:val="22"/>
        </w:rPr>
      </w:pPr>
      <w:r w:rsidRPr="00474784">
        <w:rPr>
          <w:rFonts w:ascii="Arial" w:hAnsi="Arial" w:cs="Arial"/>
          <w:b/>
          <w:sz w:val="22"/>
          <w:szCs w:val="22"/>
        </w:rPr>
        <w:t xml:space="preserve">Date approved:        /    / </w:t>
      </w:r>
    </w:p>
    <w:p w:rsidR="00474784" w:rsidRPr="00474784" w:rsidRDefault="00474784" w:rsidP="004747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100"/>
      </w:tblGrid>
      <w:tr w:rsidR="00474784" w:rsidRPr="00474784" w:rsidTr="00EC2C62">
        <w:tc>
          <w:tcPr>
            <w:tcW w:w="5211" w:type="dxa"/>
          </w:tcPr>
          <w:p w:rsidR="00474784" w:rsidRPr="00474784" w:rsidRDefault="00474784" w:rsidP="00474784">
            <w:pPr>
              <w:rPr>
                <w:rFonts w:ascii="Arial" w:hAnsi="Arial" w:cs="Arial"/>
                <w:b/>
                <w:sz w:val="22"/>
                <w:szCs w:val="22"/>
              </w:rPr>
            </w:pPr>
            <w:r w:rsidRPr="00474784">
              <w:rPr>
                <w:rFonts w:ascii="Arial" w:hAnsi="Arial" w:cs="Arial"/>
                <w:b/>
                <w:sz w:val="22"/>
                <w:szCs w:val="22"/>
              </w:rPr>
              <w:t>MIDDLE MANAGER</w:t>
            </w:r>
          </w:p>
          <w:p w:rsidR="00474784" w:rsidRPr="00474784" w:rsidRDefault="00474784" w:rsidP="00474784">
            <w:pPr>
              <w:rPr>
                <w:rFonts w:ascii="Arial" w:hAnsi="Arial" w:cs="Arial"/>
                <w:b/>
                <w:sz w:val="22"/>
                <w:szCs w:val="22"/>
              </w:rPr>
            </w:pPr>
          </w:p>
          <w:p w:rsidR="00474784" w:rsidRPr="00474784" w:rsidRDefault="00474784" w:rsidP="00474784">
            <w:pPr>
              <w:rPr>
                <w:rFonts w:ascii="Arial" w:hAnsi="Arial" w:cs="Arial"/>
                <w:b/>
                <w:sz w:val="22"/>
                <w:szCs w:val="22"/>
              </w:rPr>
            </w:pPr>
            <w:r w:rsidRPr="00474784">
              <w:rPr>
                <w:rFonts w:ascii="Arial" w:hAnsi="Arial" w:cs="Arial"/>
                <w:b/>
                <w:sz w:val="22"/>
                <w:szCs w:val="22"/>
              </w:rPr>
              <w:t>Name:</w:t>
            </w:r>
          </w:p>
          <w:p w:rsidR="00474784" w:rsidRPr="00474784" w:rsidRDefault="00474784" w:rsidP="00474784">
            <w:pPr>
              <w:rPr>
                <w:rFonts w:ascii="Arial" w:hAnsi="Arial" w:cs="Arial"/>
                <w:b/>
                <w:sz w:val="22"/>
                <w:szCs w:val="22"/>
              </w:rPr>
            </w:pPr>
            <w:r w:rsidRPr="00474784">
              <w:rPr>
                <w:rFonts w:ascii="Arial" w:hAnsi="Arial" w:cs="Arial"/>
                <w:b/>
                <w:sz w:val="22"/>
                <w:szCs w:val="22"/>
              </w:rPr>
              <w:t xml:space="preserve">Signature: </w:t>
            </w:r>
          </w:p>
          <w:p w:rsidR="00474784" w:rsidRPr="00474784" w:rsidRDefault="00474784" w:rsidP="00474784">
            <w:pPr>
              <w:rPr>
                <w:rFonts w:ascii="Arial" w:hAnsi="Arial" w:cs="Arial"/>
                <w:b/>
                <w:sz w:val="22"/>
                <w:szCs w:val="22"/>
              </w:rPr>
            </w:pPr>
          </w:p>
        </w:tc>
        <w:tc>
          <w:tcPr>
            <w:tcW w:w="5212" w:type="dxa"/>
          </w:tcPr>
          <w:p w:rsidR="00474784" w:rsidRPr="00474784" w:rsidRDefault="00474784" w:rsidP="00474784">
            <w:pPr>
              <w:rPr>
                <w:rFonts w:ascii="Arial" w:hAnsi="Arial" w:cs="Arial"/>
                <w:b/>
                <w:sz w:val="22"/>
                <w:szCs w:val="22"/>
              </w:rPr>
            </w:pPr>
            <w:r w:rsidRPr="00474784">
              <w:rPr>
                <w:rFonts w:ascii="Arial" w:hAnsi="Arial" w:cs="Arial"/>
                <w:b/>
                <w:sz w:val="22"/>
                <w:szCs w:val="22"/>
              </w:rPr>
              <w:t>CHIEF EXECUTIVE OFFICER</w:t>
            </w:r>
          </w:p>
          <w:p w:rsidR="00474784" w:rsidRPr="00474784" w:rsidRDefault="00474784" w:rsidP="00474784">
            <w:pPr>
              <w:rPr>
                <w:rFonts w:ascii="Arial" w:hAnsi="Arial" w:cs="Arial"/>
                <w:b/>
                <w:sz w:val="22"/>
                <w:szCs w:val="22"/>
              </w:rPr>
            </w:pPr>
          </w:p>
          <w:p w:rsidR="00474784" w:rsidRPr="00474784" w:rsidRDefault="00474784" w:rsidP="00474784">
            <w:pPr>
              <w:rPr>
                <w:rFonts w:ascii="Arial" w:hAnsi="Arial" w:cs="Arial"/>
                <w:b/>
                <w:sz w:val="22"/>
                <w:szCs w:val="22"/>
              </w:rPr>
            </w:pPr>
            <w:r w:rsidRPr="00474784">
              <w:rPr>
                <w:rFonts w:ascii="Arial" w:hAnsi="Arial" w:cs="Arial"/>
                <w:b/>
                <w:sz w:val="22"/>
                <w:szCs w:val="22"/>
              </w:rPr>
              <w:t>Name:</w:t>
            </w:r>
          </w:p>
          <w:p w:rsidR="00474784" w:rsidRPr="00474784" w:rsidRDefault="00474784" w:rsidP="00474784">
            <w:pPr>
              <w:rPr>
                <w:rFonts w:ascii="Arial" w:hAnsi="Arial" w:cs="Arial"/>
                <w:b/>
                <w:sz w:val="22"/>
                <w:szCs w:val="22"/>
              </w:rPr>
            </w:pPr>
            <w:r w:rsidRPr="00474784">
              <w:rPr>
                <w:rFonts w:ascii="Arial" w:hAnsi="Arial" w:cs="Arial"/>
                <w:b/>
                <w:sz w:val="22"/>
                <w:szCs w:val="22"/>
              </w:rPr>
              <w:t>Signature:</w:t>
            </w:r>
          </w:p>
        </w:tc>
      </w:tr>
    </w:tbl>
    <w:p w:rsidR="00474784" w:rsidRPr="00474784" w:rsidRDefault="00474784" w:rsidP="00474784">
      <w:pPr>
        <w:rPr>
          <w:rFonts w:ascii="Arial" w:hAnsi="Arial" w:cs="Arial"/>
          <w:b/>
          <w:sz w:val="22"/>
          <w:szCs w:val="22"/>
        </w:rPr>
      </w:pPr>
    </w:p>
    <w:p w:rsidR="00474784" w:rsidRPr="00474784" w:rsidRDefault="00474784" w:rsidP="00474784">
      <w:pPr>
        <w:rPr>
          <w:rFonts w:ascii="Arial" w:hAnsi="Arial" w:cs="Arial"/>
          <w:b/>
          <w:sz w:val="22"/>
          <w:szCs w:val="22"/>
        </w:rPr>
      </w:pPr>
    </w:p>
    <w:p w:rsidR="00474784" w:rsidRDefault="00474784" w:rsidP="00474784">
      <w:pPr>
        <w:rPr>
          <w:rFonts w:ascii="Arial" w:hAnsi="Arial" w:cs="Arial"/>
          <w:sz w:val="22"/>
          <w:szCs w:val="22"/>
        </w:rPr>
      </w:pPr>
    </w:p>
    <w:p w:rsidR="00474784" w:rsidRDefault="00474784" w:rsidP="00474784">
      <w:pPr>
        <w:rPr>
          <w:rFonts w:ascii="Arial" w:hAnsi="Arial" w:cs="Arial"/>
          <w:sz w:val="22"/>
          <w:szCs w:val="22"/>
        </w:rPr>
      </w:pPr>
    </w:p>
    <w:p w:rsidR="00474784" w:rsidRDefault="00474784" w:rsidP="00474784">
      <w:pPr>
        <w:rPr>
          <w:rFonts w:ascii="Arial" w:hAnsi="Arial" w:cs="Arial"/>
          <w:sz w:val="22"/>
          <w:szCs w:val="22"/>
        </w:rPr>
      </w:pPr>
    </w:p>
    <w:p w:rsidR="00474784" w:rsidRDefault="00474784" w:rsidP="00474784">
      <w:pPr>
        <w:rPr>
          <w:rFonts w:ascii="Arial" w:hAnsi="Arial" w:cs="Arial"/>
          <w:sz w:val="22"/>
          <w:szCs w:val="22"/>
        </w:rPr>
      </w:pPr>
    </w:p>
    <w:p w:rsidR="00474784" w:rsidRDefault="00474784" w:rsidP="00474784">
      <w:pPr>
        <w:rPr>
          <w:rFonts w:ascii="Arial" w:hAnsi="Arial" w:cs="Arial"/>
          <w:sz w:val="22"/>
          <w:szCs w:val="22"/>
        </w:rPr>
      </w:pPr>
    </w:p>
    <w:p w:rsidR="00474784" w:rsidRPr="00474784" w:rsidRDefault="00474784" w:rsidP="00474784">
      <w:pPr>
        <w:rPr>
          <w:rFonts w:ascii="Arial" w:hAnsi="Arial" w:cs="Arial"/>
          <w:sz w:val="22"/>
          <w:szCs w:val="22"/>
        </w:rPr>
      </w:pPr>
    </w:p>
    <w:sectPr w:rsidR="00474784" w:rsidRPr="00474784" w:rsidSect="0059747B">
      <w:headerReference w:type="even" r:id="rId11"/>
      <w:headerReference w:type="default" r:id="rId12"/>
      <w:headerReference w:type="first" r:id="rId13"/>
      <w:pgSz w:w="11907" w:h="16840" w:code="9"/>
      <w:pgMar w:top="1009" w:right="851" w:bottom="1559" w:left="851"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9D" w:rsidRDefault="00FA029D">
      <w:r>
        <w:separator/>
      </w:r>
    </w:p>
  </w:endnote>
  <w:endnote w:type="continuationSeparator" w:id="0">
    <w:p w:rsidR="00FA029D" w:rsidRDefault="00FA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5A" w:rsidRDefault="0086215A" w:rsidP="00191082">
    <w:pPr>
      <w:widowControl w:val="0"/>
      <w:tabs>
        <w:tab w:val="left" w:pos="-720"/>
      </w:tabs>
      <w:ind w:left="60"/>
      <w:jc w:val="center"/>
      <w:rPr>
        <w:rFonts w:ascii="Arial" w:hAnsi="Arial" w:cs="Arial"/>
        <w:b/>
        <w:bCs/>
        <w:sz w:val="18"/>
        <w:szCs w:val="18"/>
      </w:rPr>
    </w:pPr>
  </w:p>
  <w:p w:rsidR="0086215A" w:rsidRPr="00134286" w:rsidRDefault="0086215A" w:rsidP="00191082">
    <w:pPr>
      <w:widowControl w:val="0"/>
      <w:tabs>
        <w:tab w:val="left" w:pos="-720"/>
      </w:tabs>
      <w:ind w:left="60"/>
      <w:jc w:val="center"/>
      <w:rPr>
        <w:rFonts w:ascii="Arial" w:hAnsi="Arial" w:cs="Arial"/>
        <w:b/>
        <w:bCs/>
        <w:caps/>
        <w:sz w:val="18"/>
        <w:szCs w:val="18"/>
      </w:rPr>
    </w:pPr>
    <w:r>
      <w:rPr>
        <w:rFonts w:ascii="Arial" w:hAnsi="Arial" w:cs="Arial"/>
        <w:b/>
        <w:bCs/>
        <w:sz w:val="18"/>
        <w:szCs w:val="18"/>
      </w:rPr>
      <w:t xml:space="preserve">Making a Positive Difference to </w:t>
    </w:r>
    <w:r w:rsidRPr="00134286">
      <w:rPr>
        <w:rFonts w:ascii="Arial" w:hAnsi="Arial" w:cs="Arial"/>
        <w:b/>
        <w:bCs/>
        <w:sz w:val="18"/>
        <w:szCs w:val="18"/>
      </w:rPr>
      <w:t xml:space="preserve">Aboriginal &amp; Torres Strait Islander </w:t>
    </w:r>
    <w:r>
      <w:rPr>
        <w:rFonts w:ascii="Arial" w:hAnsi="Arial" w:cs="Arial"/>
        <w:b/>
        <w:bCs/>
        <w:sz w:val="18"/>
        <w:szCs w:val="18"/>
      </w:rPr>
      <w:t>Peoples</w:t>
    </w:r>
  </w:p>
  <w:p w:rsidR="0086215A" w:rsidRPr="00134286" w:rsidRDefault="0086215A" w:rsidP="0097573C">
    <w:pPr>
      <w:widowControl w:val="0"/>
      <w:spacing w:after="120"/>
      <w:jc w:val="center"/>
      <w:rPr>
        <w:rFonts w:ascii="Arial" w:hAnsi="Arial" w:cs="Arial"/>
        <w:b/>
        <w:bCs/>
        <w:sz w:val="22"/>
        <w:szCs w:val="22"/>
      </w:rPr>
    </w:pPr>
    <w:r>
      <w:rPr>
        <w:rFonts w:ascii="Arial" w:hAnsi="Arial" w:cs="Arial"/>
        <w:b/>
        <w:bCs/>
        <w:sz w:val="22"/>
        <w:szCs w:val="22"/>
      </w:rPr>
      <w:t>Working Together</w:t>
    </w:r>
    <w:r>
      <w:rPr>
        <w:rFonts w:ascii="Arial" w:hAnsi="Arial" w:cs="Arial"/>
        <w:b/>
        <w:bCs/>
        <w:sz w:val="22"/>
        <w:szCs w:val="22"/>
      </w:rPr>
      <w:tab/>
      <w:t>Fair</w:t>
    </w:r>
    <w:r>
      <w:rPr>
        <w:rFonts w:ascii="Arial" w:hAnsi="Arial" w:cs="Arial"/>
        <w:b/>
        <w:bCs/>
        <w:sz w:val="22"/>
        <w:szCs w:val="22"/>
      </w:rPr>
      <w:tab/>
      <w:t>Accessible</w:t>
    </w:r>
    <w:r>
      <w:rPr>
        <w:rFonts w:ascii="Arial" w:hAnsi="Arial" w:cs="Arial"/>
        <w:b/>
        <w:bCs/>
        <w:sz w:val="22"/>
        <w:szCs w:val="22"/>
      </w:rPr>
      <w:tab/>
      <w:t>Equitable</w:t>
    </w:r>
    <w:r>
      <w:rPr>
        <w:rFonts w:ascii="Arial" w:hAnsi="Arial" w:cs="Arial"/>
        <w:b/>
        <w:bCs/>
        <w:sz w:val="22"/>
        <w:szCs w:val="22"/>
      </w:rPr>
      <w:tab/>
      <w:t>Culturally Appropriate</w:t>
    </w:r>
  </w:p>
  <w:p w:rsidR="0086215A" w:rsidRPr="0097573C" w:rsidRDefault="0086215A" w:rsidP="00366369">
    <w:pPr>
      <w:pStyle w:val="Footer"/>
      <w:tabs>
        <w:tab w:val="clear" w:pos="4153"/>
        <w:tab w:val="clear" w:pos="8306"/>
        <w:tab w:val="center" w:pos="9639"/>
      </w:tabs>
      <w:rPr>
        <w:rFonts w:ascii="Arial" w:hAnsi="Arial" w:cs="Arial"/>
        <w:sz w:val="18"/>
        <w:szCs w:val="18"/>
      </w:rPr>
    </w:pPr>
    <w:r w:rsidRPr="0097573C">
      <w:rPr>
        <w:rFonts w:ascii="Arial" w:hAnsi="Arial" w:cs="Arial"/>
        <w:sz w:val="18"/>
        <w:szCs w:val="18"/>
      </w:rPr>
      <w:fldChar w:fldCharType="begin"/>
    </w:r>
    <w:r w:rsidRPr="0097573C">
      <w:rPr>
        <w:rFonts w:ascii="Arial" w:hAnsi="Arial" w:cs="Arial"/>
        <w:sz w:val="18"/>
        <w:szCs w:val="18"/>
      </w:rPr>
      <w:instrText xml:space="preserve"> FILENAME </w:instrText>
    </w:r>
    <w:r w:rsidRPr="0097573C">
      <w:rPr>
        <w:rFonts w:ascii="Arial" w:hAnsi="Arial" w:cs="Arial"/>
        <w:sz w:val="18"/>
        <w:szCs w:val="18"/>
      </w:rPr>
      <w:fldChar w:fldCharType="separate"/>
    </w:r>
    <w:r w:rsidR="00DC7511">
      <w:rPr>
        <w:rFonts w:ascii="Arial" w:hAnsi="Arial" w:cs="Arial"/>
        <w:noProof/>
        <w:sz w:val="18"/>
        <w:szCs w:val="18"/>
      </w:rPr>
      <w:t>JD Senior GP PCS Final_Jan2017</w:t>
    </w:r>
    <w:r w:rsidRPr="0097573C">
      <w:rPr>
        <w:rFonts w:ascii="Arial" w:hAnsi="Arial" w:cs="Arial"/>
        <w:sz w:val="18"/>
        <w:szCs w:val="18"/>
      </w:rPr>
      <w:fldChar w:fldCharType="end"/>
    </w:r>
    <w:r w:rsidRPr="0097573C">
      <w:rPr>
        <w:rFonts w:ascii="Arial" w:hAnsi="Arial" w:cs="Arial"/>
        <w:sz w:val="18"/>
        <w:szCs w:val="18"/>
      </w:rPr>
      <w:t xml:space="preserve"> </w:t>
    </w:r>
    <w:r w:rsidR="00366369">
      <w:rPr>
        <w:rFonts w:ascii="Arial" w:hAnsi="Arial" w:cs="Arial"/>
        <w:sz w:val="18"/>
        <w:szCs w:val="18"/>
      </w:rPr>
      <w:tab/>
    </w:r>
    <w:r w:rsidR="00366369" w:rsidRPr="0097573C">
      <w:rPr>
        <w:rFonts w:ascii="Arial" w:hAnsi="Arial" w:cs="Arial"/>
        <w:sz w:val="18"/>
        <w:szCs w:val="18"/>
      </w:rPr>
      <w:t xml:space="preserve">Page </w:t>
    </w:r>
    <w:r w:rsidR="00366369" w:rsidRPr="0097573C">
      <w:rPr>
        <w:rFonts w:ascii="Arial" w:hAnsi="Arial" w:cs="Arial"/>
        <w:sz w:val="18"/>
        <w:szCs w:val="18"/>
      </w:rPr>
      <w:fldChar w:fldCharType="begin"/>
    </w:r>
    <w:r w:rsidR="00366369" w:rsidRPr="0097573C">
      <w:rPr>
        <w:rFonts w:ascii="Arial" w:hAnsi="Arial" w:cs="Arial"/>
        <w:sz w:val="18"/>
        <w:szCs w:val="18"/>
      </w:rPr>
      <w:instrText xml:space="preserve"> PAGE </w:instrText>
    </w:r>
    <w:r w:rsidR="00366369" w:rsidRPr="0097573C">
      <w:rPr>
        <w:rFonts w:ascii="Arial" w:hAnsi="Arial" w:cs="Arial"/>
        <w:sz w:val="18"/>
        <w:szCs w:val="18"/>
      </w:rPr>
      <w:fldChar w:fldCharType="separate"/>
    </w:r>
    <w:r w:rsidR="00DC7511">
      <w:rPr>
        <w:rFonts w:ascii="Arial" w:hAnsi="Arial" w:cs="Arial"/>
        <w:noProof/>
        <w:sz w:val="18"/>
        <w:szCs w:val="18"/>
      </w:rPr>
      <w:t>2</w:t>
    </w:r>
    <w:r w:rsidR="00366369" w:rsidRPr="0097573C">
      <w:rPr>
        <w:rFonts w:ascii="Arial" w:hAnsi="Arial" w:cs="Arial"/>
        <w:sz w:val="18"/>
        <w:szCs w:val="18"/>
      </w:rPr>
      <w:fldChar w:fldCharType="end"/>
    </w:r>
    <w:r w:rsidR="00366369" w:rsidRPr="0097573C">
      <w:rPr>
        <w:rFonts w:ascii="Arial" w:hAnsi="Arial" w:cs="Arial"/>
        <w:sz w:val="18"/>
        <w:szCs w:val="18"/>
      </w:rPr>
      <w:t xml:space="preserve"> of </w:t>
    </w:r>
    <w:r w:rsidR="00366369" w:rsidRPr="0097573C">
      <w:rPr>
        <w:rFonts w:ascii="Arial" w:hAnsi="Arial" w:cs="Arial"/>
        <w:sz w:val="18"/>
        <w:szCs w:val="18"/>
      </w:rPr>
      <w:fldChar w:fldCharType="begin"/>
    </w:r>
    <w:r w:rsidR="00366369" w:rsidRPr="0097573C">
      <w:rPr>
        <w:rFonts w:ascii="Arial" w:hAnsi="Arial" w:cs="Arial"/>
        <w:sz w:val="18"/>
        <w:szCs w:val="18"/>
      </w:rPr>
      <w:instrText xml:space="preserve"> NUMPAGES </w:instrText>
    </w:r>
    <w:r w:rsidR="00366369" w:rsidRPr="0097573C">
      <w:rPr>
        <w:rFonts w:ascii="Arial" w:hAnsi="Arial" w:cs="Arial"/>
        <w:sz w:val="18"/>
        <w:szCs w:val="18"/>
      </w:rPr>
      <w:fldChar w:fldCharType="separate"/>
    </w:r>
    <w:r w:rsidR="00DC7511">
      <w:rPr>
        <w:rFonts w:ascii="Arial" w:hAnsi="Arial" w:cs="Arial"/>
        <w:noProof/>
        <w:sz w:val="18"/>
        <w:szCs w:val="18"/>
      </w:rPr>
      <w:t>6</w:t>
    </w:r>
    <w:r w:rsidR="00366369" w:rsidRPr="0097573C">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sidR="00366369">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9D" w:rsidRDefault="00FA029D">
      <w:r>
        <w:separator/>
      </w:r>
    </w:p>
  </w:footnote>
  <w:footnote w:type="continuationSeparator" w:id="0">
    <w:p w:rsidR="00FA029D" w:rsidRDefault="00FA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5A" w:rsidRDefault="00DC7511">
    <w:pPr>
      <w:pStyle w:val="Header"/>
    </w:pPr>
    <w:r>
      <w:rPr>
        <w:noProof/>
      </w:rPr>
      <w:pict w14:anchorId="52963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513.95pt;height:205.55pt;rotation:315;z-index:-251654144;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5A" w:rsidRDefault="00DC7511">
    <w:pPr>
      <w:pStyle w:val="Header"/>
    </w:pPr>
    <w:r>
      <w:rPr>
        <w:noProof/>
      </w:rPr>
      <w:pict w14:anchorId="679E2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13.95pt;height:205.55pt;rotation:315;z-index:-251655168;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6A" w:rsidRDefault="00DC7511">
    <w:pPr>
      <w:pStyle w:val="Header"/>
    </w:pPr>
    <w:r>
      <w:rPr>
        <w:noProof/>
      </w:rPr>
      <w:pict w14:anchorId="04493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13.95pt;height:205.55pt;rotation:315;z-index:-251657216;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6A" w:rsidRPr="0094432C" w:rsidRDefault="009D506A" w:rsidP="00191082">
    <w:pPr>
      <w:pStyle w:val="Header"/>
      <w:rPr>
        <w:rFonts w:ascii="Times New Roman" w:hAnsi="Times New Roman" w:cs="Times New Roman"/>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6A" w:rsidRDefault="00DC7511">
    <w:pPr>
      <w:pStyle w:val="Header"/>
    </w:pPr>
    <w:r>
      <w:rPr>
        <w:noProof/>
      </w:rPr>
      <w:pict w14:anchorId="07234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13.95pt;height:205.55pt;rotation:315;z-index:-251658240;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419D"/>
    <w:multiLevelType w:val="hybridMultilevel"/>
    <w:tmpl w:val="A9F485FC"/>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430A6"/>
    <w:multiLevelType w:val="hybridMultilevel"/>
    <w:tmpl w:val="29FC2A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DF84328"/>
    <w:multiLevelType w:val="hybridMultilevel"/>
    <w:tmpl w:val="146A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AF56C7"/>
    <w:multiLevelType w:val="hybridMultilevel"/>
    <w:tmpl w:val="968E4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FC4279"/>
    <w:multiLevelType w:val="hybridMultilevel"/>
    <w:tmpl w:val="9B4C4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D114FF"/>
    <w:multiLevelType w:val="hybridMultilevel"/>
    <w:tmpl w:val="E96A0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BA7839"/>
    <w:multiLevelType w:val="hybridMultilevel"/>
    <w:tmpl w:val="7A60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6E094C"/>
    <w:multiLevelType w:val="hybridMultilevel"/>
    <w:tmpl w:val="CF98A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0D092F"/>
    <w:multiLevelType w:val="hybridMultilevel"/>
    <w:tmpl w:val="F4D41462"/>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364937"/>
    <w:multiLevelType w:val="hybridMultilevel"/>
    <w:tmpl w:val="61962478"/>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1">
      <w:start w:val="1"/>
      <w:numFmt w:val="bullet"/>
      <w:lvlText w:val=""/>
      <w:lvlJc w:val="left"/>
      <w:pPr>
        <w:ind w:left="2194" w:hanging="360"/>
      </w:pPr>
      <w:rPr>
        <w:rFonts w:ascii="Symbol" w:hAnsi="Symbol"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6"/>
  </w:num>
  <w:num w:numId="6">
    <w:abstractNumId w:val="9"/>
  </w:num>
  <w:num w:numId="7">
    <w:abstractNumId w:val="1"/>
  </w:num>
  <w:num w:numId="8">
    <w:abstractNumId w:val="5"/>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35"/>
    <w:rsid w:val="00026C24"/>
    <w:rsid w:val="000342B3"/>
    <w:rsid w:val="0006398A"/>
    <w:rsid w:val="00077E42"/>
    <w:rsid w:val="00080D35"/>
    <w:rsid w:val="000A5305"/>
    <w:rsid w:val="00104941"/>
    <w:rsid w:val="001407BB"/>
    <w:rsid w:val="00141B6A"/>
    <w:rsid w:val="00143A10"/>
    <w:rsid w:val="00147D15"/>
    <w:rsid w:val="0015745F"/>
    <w:rsid w:val="0017530A"/>
    <w:rsid w:val="00191082"/>
    <w:rsid w:val="001B68C0"/>
    <w:rsid w:val="0021626D"/>
    <w:rsid w:val="0024387C"/>
    <w:rsid w:val="0024449D"/>
    <w:rsid w:val="0025404C"/>
    <w:rsid w:val="002619FD"/>
    <w:rsid w:val="00274832"/>
    <w:rsid w:val="00281161"/>
    <w:rsid w:val="002910C4"/>
    <w:rsid w:val="002C642E"/>
    <w:rsid w:val="002F2631"/>
    <w:rsid w:val="003225D5"/>
    <w:rsid w:val="003311E6"/>
    <w:rsid w:val="0033205E"/>
    <w:rsid w:val="00355292"/>
    <w:rsid w:val="00363A26"/>
    <w:rsid w:val="00366369"/>
    <w:rsid w:val="00372C05"/>
    <w:rsid w:val="0039188F"/>
    <w:rsid w:val="003B72DB"/>
    <w:rsid w:val="003C0C59"/>
    <w:rsid w:val="003C4685"/>
    <w:rsid w:val="003D409B"/>
    <w:rsid w:val="003E0368"/>
    <w:rsid w:val="003E139B"/>
    <w:rsid w:val="004155A3"/>
    <w:rsid w:val="00434B20"/>
    <w:rsid w:val="00435BF9"/>
    <w:rsid w:val="00437250"/>
    <w:rsid w:val="00455829"/>
    <w:rsid w:val="00474784"/>
    <w:rsid w:val="004C0CFE"/>
    <w:rsid w:val="004D6691"/>
    <w:rsid w:val="005111AE"/>
    <w:rsid w:val="00520400"/>
    <w:rsid w:val="0052066E"/>
    <w:rsid w:val="005327EB"/>
    <w:rsid w:val="00547CCE"/>
    <w:rsid w:val="00547D29"/>
    <w:rsid w:val="00550E04"/>
    <w:rsid w:val="0059747B"/>
    <w:rsid w:val="005B03FA"/>
    <w:rsid w:val="005F040D"/>
    <w:rsid w:val="0060485A"/>
    <w:rsid w:val="0066091E"/>
    <w:rsid w:val="00664A07"/>
    <w:rsid w:val="006732CF"/>
    <w:rsid w:val="00695EC8"/>
    <w:rsid w:val="00697F0A"/>
    <w:rsid w:val="006B2781"/>
    <w:rsid w:val="006C225B"/>
    <w:rsid w:val="006C2909"/>
    <w:rsid w:val="006C5346"/>
    <w:rsid w:val="00702F04"/>
    <w:rsid w:val="00704C90"/>
    <w:rsid w:val="0076780E"/>
    <w:rsid w:val="00775674"/>
    <w:rsid w:val="00781283"/>
    <w:rsid w:val="007859F2"/>
    <w:rsid w:val="007A0E95"/>
    <w:rsid w:val="007A49A6"/>
    <w:rsid w:val="007B4287"/>
    <w:rsid w:val="007B55F9"/>
    <w:rsid w:val="007C42A4"/>
    <w:rsid w:val="007C6F35"/>
    <w:rsid w:val="007E1683"/>
    <w:rsid w:val="007F4895"/>
    <w:rsid w:val="00841BF7"/>
    <w:rsid w:val="008500CD"/>
    <w:rsid w:val="008505E7"/>
    <w:rsid w:val="0086215A"/>
    <w:rsid w:val="008B41A3"/>
    <w:rsid w:val="008C4ED8"/>
    <w:rsid w:val="008C7E8F"/>
    <w:rsid w:val="008D0DF8"/>
    <w:rsid w:val="008F1B02"/>
    <w:rsid w:val="00903E19"/>
    <w:rsid w:val="00916BDA"/>
    <w:rsid w:val="0094163D"/>
    <w:rsid w:val="00944AF7"/>
    <w:rsid w:val="00964681"/>
    <w:rsid w:val="00975486"/>
    <w:rsid w:val="0097573C"/>
    <w:rsid w:val="0099698B"/>
    <w:rsid w:val="009A36C8"/>
    <w:rsid w:val="009B7A8F"/>
    <w:rsid w:val="009C21E4"/>
    <w:rsid w:val="009C3416"/>
    <w:rsid w:val="009D0749"/>
    <w:rsid w:val="009D506A"/>
    <w:rsid w:val="009E3851"/>
    <w:rsid w:val="009E5FBD"/>
    <w:rsid w:val="009E63B7"/>
    <w:rsid w:val="00A55348"/>
    <w:rsid w:val="00A57C95"/>
    <w:rsid w:val="00A60051"/>
    <w:rsid w:val="00A671FC"/>
    <w:rsid w:val="00A7085F"/>
    <w:rsid w:val="00A972FA"/>
    <w:rsid w:val="00AA0BB0"/>
    <w:rsid w:val="00AA653E"/>
    <w:rsid w:val="00AB7A19"/>
    <w:rsid w:val="00AD3A0A"/>
    <w:rsid w:val="00AE3EF1"/>
    <w:rsid w:val="00B455F7"/>
    <w:rsid w:val="00B515D5"/>
    <w:rsid w:val="00B568BE"/>
    <w:rsid w:val="00B57855"/>
    <w:rsid w:val="00B64E57"/>
    <w:rsid w:val="00B77554"/>
    <w:rsid w:val="00BC40D9"/>
    <w:rsid w:val="00BF5C7E"/>
    <w:rsid w:val="00BF7394"/>
    <w:rsid w:val="00C17AAE"/>
    <w:rsid w:val="00C26FBA"/>
    <w:rsid w:val="00C33190"/>
    <w:rsid w:val="00C36CE1"/>
    <w:rsid w:val="00C46B4D"/>
    <w:rsid w:val="00C52CDC"/>
    <w:rsid w:val="00C62231"/>
    <w:rsid w:val="00C81DE3"/>
    <w:rsid w:val="00C9395C"/>
    <w:rsid w:val="00CA13BE"/>
    <w:rsid w:val="00CB2E5A"/>
    <w:rsid w:val="00CC5021"/>
    <w:rsid w:val="00D4132B"/>
    <w:rsid w:val="00D60465"/>
    <w:rsid w:val="00D83F16"/>
    <w:rsid w:val="00D861DE"/>
    <w:rsid w:val="00D86384"/>
    <w:rsid w:val="00D9060C"/>
    <w:rsid w:val="00DA1B1A"/>
    <w:rsid w:val="00DC7511"/>
    <w:rsid w:val="00E51BBA"/>
    <w:rsid w:val="00E64914"/>
    <w:rsid w:val="00E851B7"/>
    <w:rsid w:val="00EC4E7A"/>
    <w:rsid w:val="00ED47C9"/>
    <w:rsid w:val="00F17DA8"/>
    <w:rsid w:val="00F20CDD"/>
    <w:rsid w:val="00F23566"/>
    <w:rsid w:val="00F24B79"/>
    <w:rsid w:val="00F25BFE"/>
    <w:rsid w:val="00F27066"/>
    <w:rsid w:val="00F75890"/>
    <w:rsid w:val="00F97276"/>
    <w:rsid w:val="00FA029D"/>
    <w:rsid w:val="00FA421D"/>
    <w:rsid w:val="00FE7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5"/>
    <o:shapelayout v:ext="edit">
      <o:idmap v:ext="edit" data="1"/>
    </o:shapelayout>
  </w:shapeDefaults>
  <w:decimalSymbol w:val="."/>
  <w:listSeparator w:val=","/>
  <w15:docId w15:val="{824CD6B2-BE45-44DC-8314-0BAEE6E0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35"/>
    <w:rPr>
      <w:rFonts w:ascii="Courier" w:hAnsi="Courier" w:cs="Courier"/>
      <w:sz w:val="24"/>
      <w:szCs w:val="24"/>
      <w:lang w:eastAsia="en-US"/>
    </w:rPr>
  </w:style>
  <w:style w:type="paragraph" w:styleId="Heading3">
    <w:name w:val="heading 3"/>
    <w:basedOn w:val="Normal"/>
    <w:next w:val="Normal"/>
    <w:link w:val="Heading3Char"/>
    <w:uiPriority w:val="9"/>
    <w:unhideWhenUsed/>
    <w:qFormat/>
    <w:rsid w:val="000A5305"/>
    <w:pPr>
      <w:keepNext/>
      <w:keepLines/>
      <w:spacing w:before="40"/>
      <w:ind w:left="352"/>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7C6F35"/>
    <w:pPr>
      <w:keepNext/>
      <w:widowControl w:val="0"/>
      <w:tabs>
        <w:tab w:val="center" w:pos="5521"/>
      </w:tabs>
      <w:ind w:left="851"/>
      <w:jc w:val="center"/>
      <w:outlineLvl w:val="7"/>
    </w:pPr>
    <w:rPr>
      <w:rFonts w:ascii="Trebuchet MS" w:hAnsi="Trebuchet MS" w:cs="Trebuchet MS"/>
      <w:b/>
      <w:bCs/>
      <w:noProof/>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6F35"/>
    <w:pPr>
      <w:tabs>
        <w:tab w:val="center" w:pos="4252"/>
        <w:tab w:val="right" w:pos="8504"/>
      </w:tabs>
    </w:pPr>
  </w:style>
  <w:style w:type="paragraph" w:styleId="Footer">
    <w:name w:val="footer"/>
    <w:basedOn w:val="Normal"/>
    <w:link w:val="FooterChar"/>
    <w:uiPriority w:val="99"/>
    <w:rsid w:val="007C6F35"/>
    <w:pPr>
      <w:tabs>
        <w:tab w:val="center" w:pos="4153"/>
        <w:tab w:val="right" w:pos="8306"/>
      </w:tabs>
    </w:pPr>
  </w:style>
  <w:style w:type="paragraph" w:styleId="BodyText">
    <w:name w:val="Body Text"/>
    <w:basedOn w:val="Normal"/>
    <w:link w:val="BodyTextChar"/>
    <w:rsid w:val="007C6F35"/>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7" w:lineRule="auto"/>
      <w:jc w:val="both"/>
    </w:pPr>
    <w:rPr>
      <w:rFonts w:ascii="Arial" w:hAnsi="Arial" w:cs="Arial"/>
      <w:sz w:val="20"/>
      <w:szCs w:val="20"/>
    </w:rPr>
  </w:style>
  <w:style w:type="paragraph" w:styleId="BodyText2">
    <w:name w:val="Body Text 2"/>
    <w:basedOn w:val="Normal"/>
    <w:rsid w:val="007C6F35"/>
    <w:pPr>
      <w:spacing w:after="120" w:line="480" w:lineRule="auto"/>
    </w:pPr>
  </w:style>
  <w:style w:type="paragraph" w:styleId="BodyText3">
    <w:name w:val="Body Text 3"/>
    <w:basedOn w:val="Normal"/>
    <w:rsid w:val="007C6F35"/>
    <w:pPr>
      <w:spacing w:after="120"/>
    </w:pPr>
    <w:rPr>
      <w:sz w:val="16"/>
      <w:szCs w:val="16"/>
    </w:rPr>
  </w:style>
  <w:style w:type="character" w:customStyle="1" w:styleId="BodyTextChar">
    <w:name w:val="Body Text Char"/>
    <w:link w:val="BodyText"/>
    <w:rsid w:val="007C6F35"/>
    <w:rPr>
      <w:rFonts w:ascii="Arial" w:hAnsi="Arial" w:cs="Arial"/>
      <w:lang w:val="en-AU" w:eastAsia="en-US" w:bidi="ar-SA"/>
    </w:rPr>
  </w:style>
  <w:style w:type="character" w:styleId="CommentReference">
    <w:name w:val="annotation reference"/>
    <w:semiHidden/>
    <w:unhideWhenUsed/>
    <w:rsid w:val="007C6F35"/>
    <w:rPr>
      <w:sz w:val="16"/>
      <w:szCs w:val="16"/>
    </w:rPr>
  </w:style>
  <w:style w:type="paragraph" w:styleId="CommentText">
    <w:name w:val="annotation text"/>
    <w:basedOn w:val="Normal"/>
    <w:link w:val="CommentTextChar"/>
    <w:unhideWhenUsed/>
    <w:rsid w:val="007C6F35"/>
    <w:rPr>
      <w:sz w:val="20"/>
      <w:szCs w:val="20"/>
    </w:rPr>
  </w:style>
  <w:style w:type="character" w:customStyle="1" w:styleId="CommentTextChar">
    <w:name w:val="Comment Text Char"/>
    <w:link w:val="CommentText"/>
    <w:rsid w:val="007C6F35"/>
    <w:rPr>
      <w:rFonts w:ascii="Courier" w:hAnsi="Courier" w:cs="Courier"/>
      <w:lang w:val="en-AU" w:eastAsia="en-US" w:bidi="ar-SA"/>
    </w:rPr>
  </w:style>
  <w:style w:type="paragraph" w:styleId="BalloonText">
    <w:name w:val="Balloon Text"/>
    <w:basedOn w:val="Normal"/>
    <w:semiHidden/>
    <w:rsid w:val="007C6F35"/>
    <w:rPr>
      <w:rFonts w:ascii="Tahoma" w:hAnsi="Tahoma" w:cs="Tahoma"/>
      <w:sz w:val="16"/>
      <w:szCs w:val="16"/>
    </w:rPr>
  </w:style>
  <w:style w:type="paragraph" w:styleId="ListParagraph">
    <w:name w:val="List Paragraph"/>
    <w:basedOn w:val="Normal"/>
    <w:uiPriority w:val="34"/>
    <w:qFormat/>
    <w:rsid w:val="0059747B"/>
    <w:pPr>
      <w:ind w:left="720"/>
      <w:contextualSpacing/>
    </w:pPr>
  </w:style>
  <w:style w:type="character" w:styleId="PageNumber">
    <w:name w:val="page number"/>
    <w:basedOn w:val="DefaultParagraphFont"/>
    <w:rsid w:val="0059747B"/>
  </w:style>
  <w:style w:type="character" w:customStyle="1" w:styleId="Heading3Char">
    <w:name w:val="Heading 3 Char"/>
    <w:basedOn w:val="DefaultParagraphFont"/>
    <w:link w:val="Heading3"/>
    <w:uiPriority w:val="9"/>
    <w:rsid w:val="000A5305"/>
    <w:rPr>
      <w:rFonts w:asciiTheme="majorHAnsi" w:eastAsiaTheme="majorEastAsia" w:hAnsiTheme="majorHAnsi" w:cstheme="majorBidi"/>
      <w:color w:val="1F4D78" w:themeColor="accent1" w:themeShade="7F"/>
      <w:sz w:val="24"/>
      <w:szCs w:val="24"/>
      <w:lang w:eastAsia="en-US"/>
    </w:rPr>
  </w:style>
  <w:style w:type="paragraph" w:styleId="CommentSubject">
    <w:name w:val="annotation subject"/>
    <w:basedOn w:val="CommentText"/>
    <w:next w:val="CommentText"/>
    <w:link w:val="CommentSubjectChar"/>
    <w:rsid w:val="00A57C95"/>
    <w:rPr>
      <w:b/>
      <w:bCs/>
    </w:rPr>
  </w:style>
  <w:style w:type="character" w:customStyle="1" w:styleId="CommentSubjectChar">
    <w:name w:val="Comment Subject Char"/>
    <w:basedOn w:val="CommentTextChar"/>
    <w:link w:val="CommentSubject"/>
    <w:rsid w:val="00A57C95"/>
    <w:rPr>
      <w:rFonts w:ascii="Courier" w:hAnsi="Courier" w:cs="Courier"/>
      <w:b/>
      <w:bCs/>
      <w:lang w:val="en-AU" w:eastAsia="en-US" w:bidi="ar-SA"/>
    </w:rPr>
  </w:style>
  <w:style w:type="character" w:customStyle="1" w:styleId="HeaderChar">
    <w:name w:val="Header Char"/>
    <w:basedOn w:val="DefaultParagraphFont"/>
    <w:link w:val="Header"/>
    <w:uiPriority w:val="99"/>
    <w:rsid w:val="0086215A"/>
    <w:rPr>
      <w:rFonts w:ascii="Courier" w:hAnsi="Courier" w:cs="Courier"/>
      <w:sz w:val="24"/>
      <w:szCs w:val="24"/>
      <w:lang w:eastAsia="en-US"/>
    </w:rPr>
  </w:style>
  <w:style w:type="character" w:customStyle="1" w:styleId="FooterChar">
    <w:name w:val="Footer Char"/>
    <w:basedOn w:val="DefaultParagraphFont"/>
    <w:link w:val="Footer"/>
    <w:uiPriority w:val="99"/>
    <w:rsid w:val="0086215A"/>
    <w:rPr>
      <w:rFonts w:ascii="Courier" w:hAnsi="Courier" w:cs="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11082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Nunkuwarrin Yunti</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lancer</dc:creator>
  <cp:lastModifiedBy>Michael McCabe</cp:lastModifiedBy>
  <cp:revision>2</cp:revision>
  <cp:lastPrinted>2017-02-15T01:59:00Z</cp:lastPrinted>
  <dcterms:created xsi:type="dcterms:W3CDTF">2017-02-15T02:00:00Z</dcterms:created>
  <dcterms:modified xsi:type="dcterms:W3CDTF">2017-02-15T02:00:00Z</dcterms:modified>
</cp:coreProperties>
</file>